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612" w:type="dxa"/>
        <w:tblLayout w:type="fixed"/>
        <w:tblLook w:val="0000" w:firstRow="0" w:lastRow="0" w:firstColumn="0" w:lastColumn="0" w:noHBand="0" w:noVBand="0"/>
      </w:tblPr>
      <w:tblGrid>
        <w:gridCol w:w="1710"/>
        <w:gridCol w:w="9000"/>
      </w:tblGrid>
      <w:tr w:rsidR="007064D5" w:rsidRPr="00C203FE" w:rsidTr="000F533B">
        <w:trPr>
          <w:trHeight w:val="1260"/>
        </w:trPr>
        <w:tc>
          <w:tcPr>
            <w:tcW w:w="1710" w:type="dxa"/>
          </w:tcPr>
          <w:p w:rsidR="007064D5" w:rsidRDefault="007064D5" w:rsidP="000F533B">
            <w:pPr>
              <w:tabs>
                <w:tab w:val="left" w:pos="7803"/>
              </w:tabs>
              <w:rPr>
                <w:rFonts w:ascii="Bookman Old Style" w:hAnsi="Bookman Old Style"/>
              </w:rPr>
            </w:pPr>
          </w:p>
          <w:p w:rsidR="007064D5" w:rsidRDefault="007064D5" w:rsidP="000F533B">
            <w:pPr>
              <w:tabs>
                <w:tab w:val="left" w:pos="7803"/>
              </w:tabs>
              <w:rPr>
                <w:rFonts w:ascii="Bookman Old Style" w:hAnsi="Bookman Old Style"/>
              </w:rPr>
            </w:pPr>
          </w:p>
          <w:p w:rsidR="007064D5" w:rsidRDefault="007064D5" w:rsidP="000F533B">
            <w:pPr>
              <w:tabs>
                <w:tab w:val="left" w:pos="7803"/>
              </w:tabs>
              <w:rPr>
                <w:rFonts w:ascii="Bookman Old Style" w:hAnsi="Bookman Old Style"/>
              </w:rPr>
            </w:pPr>
          </w:p>
          <w:p w:rsidR="007064D5" w:rsidRDefault="007064D5" w:rsidP="000F533B">
            <w:pPr>
              <w:tabs>
                <w:tab w:val="left" w:pos="7803"/>
              </w:tabs>
              <w:rPr>
                <w:rFonts w:ascii="Bookman Old Style" w:hAnsi="Bookman Old Style"/>
              </w:rPr>
            </w:pPr>
          </w:p>
          <w:p w:rsidR="007064D5" w:rsidRPr="00456096" w:rsidRDefault="007064D5" w:rsidP="000F533B">
            <w:pPr>
              <w:tabs>
                <w:tab w:val="left" w:pos="7803"/>
              </w:tabs>
              <w:rPr>
                <w:rFonts w:ascii="Bookman Old Style" w:hAnsi="Bookman Old Style"/>
              </w:rPr>
            </w:pPr>
            <w:r w:rsidRPr="00AD6F93">
              <w:rPr>
                <w:rFonts w:ascii="Bookman Old Style" w:hAnsi="Bookman Old Style"/>
                <w:noProof/>
                <w:lang w:val="en-IN" w:eastAsia="en-IN" w:bidi="hi-IN"/>
              </w:rPr>
              <w:drawing>
                <wp:inline distT="0" distB="0" distL="0" distR="0" wp14:anchorId="4F6264CC" wp14:editId="0CC1D84E">
                  <wp:extent cx="997585" cy="991870"/>
                  <wp:effectExtent l="19050" t="0" r="0" b="0"/>
                  <wp:docPr id="1" name="Picture 11" descr="C:\Users\admin\Desktop\Website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Website Logo1.png"/>
                          <pic:cNvPicPr>
                            <a:picLocks noChangeAspect="1" noChangeArrowheads="1"/>
                          </pic:cNvPicPr>
                        </pic:nvPicPr>
                        <pic:blipFill>
                          <a:blip r:embed="rId7"/>
                          <a:srcRect/>
                          <a:stretch>
                            <a:fillRect/>
                          </a:stretch>
                        </pic:blipFill>
                        <pic:spPr bwMode="auto">
                          <a:xfrm>
                            <a:off x="0" y="0"/>
                            <a:ext cx="997585" cy="991870"/>
                          </a:xfrm>
                          <a:prstGeom prst="rect">
                            <a:avLst/>
                          </a:prstGeom>
                          <a:noFill/>
                          <a:ln w="9525">
                            <a:noFill/>
                            <a:miter lim="800000"/>
                            <a:headEnd/>
                            <a:tailEnd/>
                          </a:ln>
                        </pic:spPr>
                      </pic:pic>
                    </a:graphicData>
                  </a:graphic>
                </wp:inline>
              </w:drawing>
            </w:r>
          </w:p>
        </w:tc>
        <w:tc>
          <w:tcPr>
            <w:tcW w:w="9000" w:type="dxa"/>
          </w:tcPr>
          <w:p w:rsidR="007064D5" w:rsidRPr="000D7902" w:rsidRDefault="007064D5" w:rsidP="000F533B">
            <w:pPr>
              <w:pStyle w:val="Heading1"/>
              <w:tabs>
                <w:tab w:val="left" w:pos="7803"/>
              </w:tabs>
              <w:ind w:left="-39"/>
              <w:jc w:val="left"/>
              <w:rPr>
                <w:rFonts w:ascii="Arabic Typesetting" w:hAnsi="Arabic Typesetting" w:cs="Mangal"/>
                <w:bCs/>
                <w:sz w:val="52"/>
                <w:szCs w:val="52"/>
              </w:rPr>
            </w:pPr>
            <w:r>
              <w:rPr>
                <w:rFonts w:ascii="Arial Unicode MS" w:eastAsia="Arial Unicode MS" w:hAnsi="Arial Unicode MS" w:cs="Arial Unicode MS"/>
                <w:bCs/>
                <w:sz w:val="48"/>
                <w:szCs w:val="48"/>
                <w:lang w:bidi="hi-IN"/>
              </w:rPr>
              <w:t xml:space="preserve">          </w:t>
            </w:r>
            <w:r w:rsidRPr="000D7902">
              <w:rPr>
                <w:rFonts w:ascii="Arial Unicode MS" w:eastAsia="Arial Unicode MS" w:hAnsi="Arial Unicode MS" w:cs="Arial Unicode MS"/>
                <w:bCs/>
                <w:sz w:val="52"/>
                <w:szCs w:val="52"/>
                <w:cs/>
                <w:lang w:bidi="hi-IN"/>
              </w:rPr>
              <w:t>नव मंगलू</w:t>
            </w:r>
            <w:r>
              <w:rPr>
                <w:rFonts w:ascii="Arial Unicode MS" w:eastAsia="Arial Unicode MS" w:hAnsi="Arial Unicode MS" w:cs="Arial Unicode MS"/>
                <w:bCs/>
                <w:sz w:val="52"/>
                <w:szCs w:val="52"/>
                <w:cs/>
                <w:lang w:bidi="hi-IN"/>
              </w:rPr>
              <w:t>रु</w:t>
            </w:r>
            <w:r w:rsidRPr="000D7902">
              <w:rPr>
                <w:rFonts w:ascii="Arial Unicode MS" w:eastAsia="Arial Unicode MS" w:hAnsi="Arial Unicode MS" w:cs="Arial Unicode MS"/>
                <w:bCs/>
                <w:sz w:val="52"/>
                <w:szCs w:val="52"/>
                <w:cs/>
                <w:lang w:bidi="hi-IN"/>
              </w:rPr>
              <w:t xml:space="preserve"> पत्तन </w:t>
            </w:r>
            <w:r w:rsidRPr="000D7902">
              <w:rPr>
                <w:rFonts w:ascii="inherit" w:hAnsi="inherit" w:cs="Arial Unicode MS" w:hint="eastAsia"/>
                <w:b/>
                <w:bCs/>
                <w:color w:val="202124"/>
                <w:sz w:val="52"/>
                <w:szCs w:val="52"/>
                <w:cs/>
                <w:lang w:bidi="hi-IN"/>
              </w:rPr>
              <w:t>प्राधिकरण</w:t>
            </w:r>
            <w:r w:rsidRPr="000D7902">
              <w:rPr>
                <w:sz w:val="52"/>
                <w:szCs w:val="52"/>
                <w:rtl/>
                <w:cs/>
              </w:rPr>
              <w:t xml:space="preserve"> </w:t>
            </w:r>
            <w:r w:rsidRPr="000D7902">
              <w:rPr>
                <w:rFonts w:ascii="Arabic Typesetting" w:hAnsi="Arabic Typesetting" w:cs="Mangal"/>
                <w:bCs/>
                <w:sz w:val="52"/>
                <w:szCs w:val="52"/>
              </w:rPr>
              <w:t xml:space="preserve"> </w:t>
            </w:r>
          </w:p>
          <w:p w:rsidR="007064D5" w:rsidRPr="000D7902" w:rsidRDefault="007064D5" w:rsidP="000F533B">
            <w:pPr>
              <w:pStyle w:val="Heading1"/>
              <w:tabs>
                <w:tab w:val="left" w:pos="7803"/>
              </w:tabs>
              <w:ind w:left="-39"/>
              <w:jc w:val="left"/>
              <w:rPr>
                <w:b/>
                <w:sz w:val="32"/>
                <w:szCs w:val="32"/>
              </w:rPr>
            </w:pPr>
            <w:r>
              <w:rPr>
                <w:rFonts w:ascii="Arial Unicode MS" w:eastAsia="Arial Unicode MS" w:hAnsi="Arial Unicode MS" w:cs="Arial Unicode MS"/>
                <w:bCs/>
                <w:sz w:val="48"/>
                <w:szCs w:val="48"/>
                <w:lang w:val="en-IN" w:bidi="hi-IN"/>
              </w:rPr>
              <w:t xml:space="preserve">   </w:t>
            </w:r>
            <w:bookmarkStart w:id="0" w:name="_GoBack"/>
            <w:bookmarkEnd w:id="0"/>
            <w:r>
              <w:rPr>
                <w:rFonts w:ascii="Arial Unicode MS" w:eastAsia="Arial Unicode MS" w:hAnsi="Arial Unicode MS" w:cs="Arial Unicode MS"/>
                <w:bCs/>
                <w:sz w:val="48"/>
                <w:szCs w:val="48"/>
                <w:lang w:val="en-IN" w:bidi="hi-IN"/>
              </w:rPr>
              <w:t xml:space="preserve">    </w:t>
            </w:r>
            <w:r w:rsidRPr="000D7902">
              <w:rPr>
                <w:rFonts w:cs="Mangal"/>
                <w:b/>
                <w:sz w:val="32"/>
                <w:szCs w:val="32"/>
              </w:rPr>
              <w:t>N</w:t>
            </w:r>
            <w:r w:rsidRPr="000D7902">
              <w:rPr>
                <w:b/>
                <w:sz w:val="32"/>
                <w:szCs w:val="32"/>
              </w:rPr>
              <w:t>EW MANGALORE PORT</w:t>
            </w:r>
            <w:r>
              <w:rPr>
                <w:rFonts w:ascii="inherit" w:hAnsi="inherit" w:cs="Arial Unicode MS"/>
                <w:color w:val="202124"/>
                <w:szCs w:val="36"/>
              </w:rPr>
              <w:t xml:space="preserve"> </w:t>
            </w:r>
            <w:r w:rsidRPr="00DB7D3A">
              <w:rPr>
                <w:rFonts w:cs="Arial Unicode MS"/>
                <w:b/>
                <w:bCs/>
                <w:color w:val="202124"/>
                <w:sz w:val="32"/>
                <w:szCs w:val="32"/>
              </w:rPr>
              <w:t xml:space="preserve">AUTHORITY   </w:t>
            </w:r>
            <w:r w:rsidRPr="00DB7D3A">
              <w:rPr>
                <w:rFonts w:cs="Mangal"/>
                <w:b/>
                <w:bCs/>
                <w:sz w:val="32"/>
                <w:szCs w:val="32"/>
              </w:rPr>
              <w:t xml:space="preserve">  </w:t>
            </w:r>
            <w:r w:rsidRPr="000D7902">
              <w:rPr>
                <w:rFonts w:ascii="Arabic Typesetting" w:hAnsi="Arabic Typesetting" w:cs="Mangal"/>
                <w:bCs/>
                <w:sz w:val="32"/>
                <w:szCs w:val="32"/>
              </w:rPr>
              <w:t xml:space="preserve">                               </w:t>
            </w:r>
            <w:r w:rsidRPr="000D7902">
              <w:rPr>
                <w:rFonts w:ascii="Arabic Typesetting" w:hAnsi="Arabic Typesetting" w:cs="Arabic Typesetting"/>
                <w:b/>
                <w:sz w:val="32"/>
                <w:szCs w:val="32"/>
              </w:rPr>
              <w:t xml:space="preserve">     </w:t>
            </w:r>
          </w:p>
          <w:p w:rsidR="007064D5" w:rsidRPr="00456096" w:rsidRDefault="007064D5" w:rsidP="000F533B">
            <w:pPr>
              <w:pStyle w:val="Heading2"/>
              <w:tabs>
                <w:tab w:val="left" w:pos="7803"/>
              </w:tabs>
              <w:jc w:val="left"/>
              <w:rPr>
                <w:rFonts w:ascii="Bookman Old Style" w:hAnsi="Bookman Old Style"/>
                <w:sz w:val="20"/>
              </w:rPr>
            </w:pPr>
            <w:r w:rsidRPr="00DA2A8B">
              <w:rPr>
                <w:rFonts w:ascii="Arial Unicode MS" w:eastAsia="Arial Unicode MS" w:hAnsi="Arial Unicode MS" w:cs="Arial Unicode MS"/>
                <w:bCs/>
                <w:i/>
                <w:sz w:val="40"/>
                <w:szCs w:val="40"/>
                <w:cs/>
                <w:lang w:bidi="hi-IN"/>
              </w:rPr>
              <w:t xml:space="preserve">यांत्रिक </w:t>
            </w:r>
            <w:r>
              <w:rPr>
                <w:rFonts w:ascii="Arial Unicode MS" w:eastAsia="Arial Unicode MS" w:hAnsi="Arial Unicode MS" w:cs="Arial Unicode MS"/>
                <w:bCs/>
                <w:i/>
                <w:sz w:val="40"/>
                <w:szCs w:val="40"/>
                <w:cs/>
                <w:lang w:bidi="hi-IN"/>
              </w:rPr>
              <w:t>अ</w:t>
            </w:r>
            <w:r w:rsidRPr="00DA2A8B">
              <w:rPr>
                <w:rFonts w:ascii="Arial Unicode MS" w:eastAsia="Arial Unicode MS" w:hAnsi="Arial Unicode MS" w:cs="Arial Unicode MS"/>
                <w:bCs/>
                <w:i/>
                <w:sz w:val="40"/>
                <w:szCs w:val="40"/>
                <w:cs/>
                <w:lang w:bidi="hi-IN"/>
              </w:rPr>
              <w:t>भि</w:t>
            </w:r>
            <w:r>
              <w:rPr>
                <w:rFonts w:ascii="Arial Unicode MS" w:eastAsia="Arial Unicode MS" w:hAnsi="Arial Unicode MS" w:cs="Arial Unicode MS"/>
                <w:bCs/>
                <w:i/>
                <w:sz w:val="40"/>
                <w:szCs w:val="40"/>
                <w:cs/>
                <w:lang w:bidi="hi-IN"/>
              </w:rPr>
              <w:t>यंता</w:t>
            </w:r>
            <w:r w:rsidRPr="00DA2A8B">
              <w:rPr>
                <w:rFonts w:ascii="Arial Unicode MS" w:eastAsia="Arial Unicode MS" w:hAnsi="Arial Unicode MS" w:cs="Arial Unicode MS"/>
                <w:bCs/>
                <w:i/>
                <w:sz w:val="40"/>
                <w:szCs w:val="40"/>
                <w:cs/>
                <w:lang w:bidi="hi-IN"/>
              </w:rPr>
              <w:t xml:space="preserve"> </w:t>
            </w:r>
            <w:r w:rsidRPr="00610F40">
              <w:rPr>
                <w:rFonts w:ascii="Arial Unicode MS" w:eastAsia="Arial Unicode MS" w:hAnsi="Arial Unicode MS" w:cs="Arial Unicode MS"/>
                <w:bCs/>
                <w:i/>
                <w:sz w:val="40"/>
                <w:szCs w:val="40"/>
                <w:cs/>
                <w:lang w:bidi="hi-IN"/>
              </w:rPr>
              <w:t xml:space="preserve">विभाग </w:t>
            </w:r>
            <w:r w:rsidRPr="00610F40">
              <w:rPr>
                <w:rFonts w:ascii="Arial Unicode MS" w:eastAsia="Arial Unicode MS" w:hAnsi="Arial Unicode MS" w:cs="Arial Unicode MS"/>
                <w:sz w:val="40"/>
                <w:szCs w:val="40"/>
                <w:rtl/>
                <w:cs/>
              </w:rPr>
              <w:t xml:space="preserve"> </w:t>
            </w:r>
            <w:r w:rsidRPr="00610F40">
              <w:rPr>
                <w:rFonts w:ascii="Bookman Old Style" w:hAnsi="Bookman Old Style"/>
                <w:sz w:val="28"/>
                <w:szCs w:val="28"/>
              </w:rPr>
              <w:t>Mechanical Engineering Department</w:t>
            </w:r>
          </w:p>
          <w:p w:rsidR="007064D5" w:rsidRPr="00456096" w:rsidRDefault="007064D5" w:rsidP="000F533B">
            <w:pPr>
              <w:pStyle w:val="Heading2"/>
              <w:tabs>
                <w:tab w:val="left" w:pos="7803"/>
              </w:tabs>
              <w:jc w:val="left"/>
              <w:rPr>
                <w:rFonts w:ascii="Bookman Old Style" w:hAnsi="Bookman Old Style"/>
                <w:sz w:val="20"/>
              </w:rPr>
            </w:pPr>
            <w:r>
              <w:rPr>
                <w:rFonts w:ascii="inherit" w:hAnsi="inherit" w:cs="Arial Unicode MS"/>
                <w:b/>
                <w:bCs/>
                <w:color w:val="222222"/>
                <w:sz w:val="28"/>
                <w:szCs w:val="28"/>
                <w:lang w:bidi="hi-IN"/>
              </w:rPr>
              <w:t xml:space="preserve">        </w:t>
            </w:r>
            <w:r w:rsidRPr="009B30B9">
              <w:rPr>
                <w:rFonts w:ascii="inherit" w:hAnsi="inherit" w:cs="Arial Unicode MS" w:hint="cs"/>
                <w:b/>
                <w:bCs/>
                <w:color w:val="222222"/>
                <w:sz w:val="28"/>
                <w:szCs w:val="28"/>
                <w:cs/>
                <w:lang w:bidi="hi-IN"/>
              </w:rPr>
              <w:t>इलेक्ट्रिकल इं</w:t>
            </w:r>
            <w:r>
              <w:rPr>
                <w:rFonts w:ascii="inherit" w:hAnsi="inherit" w:cs="Arial Unicode MS" w:hint="cs"/>
                <w:b/>
                <w:bCs/>
                <w:color w:val="222222"/>
                <w:sz w:val="28"/>
                <w:szCs w:val="28"/>
                <w:cs/>
                <w:lang w:bidi="hi-IN"/>
              </w:rPr>
              <w:t>जि</w:t>
            </w:r>
            <w:r w:rsidRPr="009B30B9">
              <w:rPr>
                <w:rFonts w:ascii="inherit" w:hAnsi="inherit" w:cs="Arial Unicode MS" w:hint="cs"/>
                <w:b/>
                <w:bCs/>
                <w:color w:val="222222"/>
                <w:sz w:val="28"/>
                <w:szCs w:val="28"/>
                <w:cs/>
                <w:lang w:bidi="hi-IN"/>
              </w:rPr>
              <w:t>नियरिंग डि</w:t>
            </w:r>
            <w:r>
              <w:rPr>
                <w:rFonts w:ascii="inherit" w:hAnsi="inherit" w:cs="Arial Unicode MS" w:hint="cs"/>
                <w:b/>
                <w:bCs/>
                <w:color w:val="222222"/>
                <w:sz w:val="28"/>
                <w:szCs w:val="28"/>
                <w:cs/>
                <w:lang w:bidi="hi-IN"/>
              </w:rPr>
              <w:t>वि</w:t>
            </w:r>
            <w:r w:rsidRPr="009B30B9">
              <w:rPr>
                <w:rFonts w:ascii="inherit" w:hAnsi="inherit" w:cs="Arial Unicode MS" w:hint="cs"/>
                <w:b/>
                <w:bCs/>
                <w:color w:val="222222"/>
                <w:sz w:val="28"/>
                <w:szCs w:val="28"/>
                <w:cs/>
                <w:lang w:bidi="hi-IN"/>
              </w:rPr>
              <w:t>जन</w:t>
            </w:r>
            <w:r>
              <w:rPr>
                <w:rFonts w:ascii="inherit" w:hAnsi="inherit" w:cs="Arial Unicode MS"/>
                <w:color w:val="222222"/>
                <w:szCs w:val="34"/>
              </w:rPr>
              <w:t xml:space="preserve"> / </w:t>
            </w:r>
            <w:r w:rsidRPr="009B30B9">
              <w:rPr>
                <w:rFonts w:ascii="Bookman Old Style" w:hAnsi="Bookman Old Style"/>
                <w:sz w:val="24"/>
                <w:szCs w:val="24"/>
              </w:rPr>
              <w:t>Electrical Engineering Division</w:t>
            </w:r>
          </w:p>
          <w:p w:rsidR="007064D5" w:rsidRPr="009B30B9" w:rsidRDefault="007064D5" w:rsidP="000F533B">
            <w:pPr>
              <w:tabs>
                <w:tab w:val="left" w:pos="7803"/>
              </w:tabs>
              <w:rPr>
                <w:rFonts w:ascii="Bookman Old Style" w:hAnsi="Bookman Old Style"/>
                <w:sz w:val="24"/>
                <w:szCs w:val="24"/>
              </w:rPr>
            </w:pPr>
            <w:r>
              <w:rPr>
                <w:rFonts w:ascii="Arial Unicode MS" w:eastAsia="Arial Unicode MS" w:hAnsi="Arial Unicode MS" w:cs="Arial Unicode MS"/>
                <w:sz w:val="32"/>
                <w:szCs w:val="32"/>
                <w:lang w:bidi="hi-IN"/>
              </w:rPr>
              <w:t xml:space="preserve">                  </w:t>
            </w:r>
            <w:r w:rsidRPr="009B30B9">
              <w:rPr>
                <w:rFonts w:ascii="Arial Unicode MS" w:eastAsia="Arial Unicode MS" w:hAnsi="Arial Unicode MS" w:cs="Arial Unicode MS"/>
                <w:sz w:val="32"/>
                <w:szCs w:val="32"/>
                <w:cs/>
                <w:lang w:bidi="hi-IN"/>
              </w:rPr>
              <w:t xml:space="preserve">पणंबूर </w:t>
            </w:r>
            <w:r>
              <w:rPr>
                <w:rFonts w:ascii="Arial Unicode MS" w:eastAsia="Arial Unicode MS" w:hAnsi="Arial Unicode MS" w:cs="Arial Unicode MS"/>
                <w:sz w:val="32"/>
                <w:szCs w:val="32"/>
                <w:cs/>
                <w:lang w:bidi="hi-IN"/>
              </w:rPr>
              <w:t>मंग</w:t>
            </w:r>
            <w:r w:rsidRPr="009B30B9">
              <w:rPr>
                <w:rFonts w:ascii="Arial Unicode MS" w:eastAsia="Arial Unicode MS" w:hAnsi="Arial Unicode MS" w:cs="Arial Unicode MS"/>
                <w:sz w:val="32"/>
                <w:szCs w:val="32"/>
                <w:cs/>
                <w:lang w:bidi="hi-IN"/>
              </w:rPr>
              <w:t>लू</w:t>
            </w:r>
            <w:r w:rsidRPr="008D63A2">
              <w:rPr>
                <w:rFonts w:ascii="Arial Unicode MS" w:eastAsia="Arial Unicode MS" w:hAnsi="Arial Unicode MS" w:cs="Arial Unicode MS"/>
                <w:bCs/>
                <w:sz w:val="32"/>
                <w:szCs w:val="32"/>
                <w:cs/>
                <w:lang w:bidi="hi-IN"/>
              </w:rPr>
              <w:t>रु</w:t>
            </w:r>
            <w:r>
              <w:rPr>
                <w:rFonts w:ascii="Arial Unicode MS" w:eastAsia="Arial Unicode MS" w:hAnsi="Arial Unicode MS" w:cs="Arial Unicode MS"/>
                <w:b/>
                <w:bCs/>
                <w:sz w:val="40"/>
                <w:szCs w:val="40"/>
              </w:rPr>
              <w:t xml:space="preserve"> </w:t>
            </w:r>
            <w:r w:rsidRPr="009B30B9">
              <w:rPr>
                <w:rFonts w:ascii="Arial Unicode MS" w:eastAsia="Arial Unicode MS" w:hAnsi="Arial Unicode MS" w:cs="Arial Unicode MS"/>
                <w:b/>
                <w:bCs/>
                <w:sz w:val="24"/>
                <w:szCs w:val="24"/>
              </w:rPr>
              <w:t xml:space="preserve">/ </w:t>
            </w:r>
            <w:proofErr w:type="spellStart"/>
            <w:r w:rsidRPr="009B30B9">
              <w:rPr>
                <w:rFonts w:ascii="Bookman Old Style" w:hAnsi="Bookman Old Style"/>
                <w:sz w:val="24"/>
                <w:szCs w:val="24"/>
              </w:rPr>
              <w:t>Panambur</w:t>
            </w:r>
            <w:proofErr w:type="spellEnd"/>
            <w:r w:rsidRPr="009B30B9">
              <w:rPr>
                <w:rFonts w:ascii="Bookman Old Style" w:hAnsi="Bookman Old Style"/>
                <w:sz w:val="24"/>
                <w:szCs w:val="24"/>
              </w:rPr>
              <w:t xml:space="preserve">, </w:t>
            </w:r>
            <w:proofErr w:type="spellStart"/>
            <w:r w:rsidRPr="009B30B9">
              <w:rPr>
                <w:rFonts w:ascii="Bookman Old Style" w:hAnsi="Bookman Old Style"/>
                <w:sz w:val="24"/>
                <w:szCs w:val="24"/>
              </w:rPr>
              <w:t>Mangal</w:t>
            </w:r>
            <w:r>
              <w:rPr>
                <w:rFonts w:ascii="Bookman Old Style" w:hAnsi="Bookman Old Style"/>
                <w:sz w:val="24"/>
                <w:szCs w:val="24"/>
                <w:lang w:val="en-IN"/>
              </w:rPr>
              <w:t>uru</w:t>
            </w:r>
            <w:proofErr w:type="spellEnd"/>
            <w:r w:rsidRPr="009B30B9">
              <w:rPr>
                <w:rFonts w:ascii="Bookman Old Style" w:hAnsi="Bookman Old Style"/>
                <w:sz w:val="24"/>
                <w:szCs w:val="24"/>
              </w:rPr>
              <w:t xml:space="preserve"> – 575 010</w:t>
            </w:r>
          </w:p>
          <w:p w:rsidR="007064D5" w:rsidRPr="00456096" w:rsidRDefault="007064D5" w:rsidP="000F533B">
            <w:pPr>
              <w:pStyle w:val="BodyText"/>
              <w:tabs>
                <w:tab w:val="left" w:pos="7803"/>
              </w:tabs>
            </w:pPr>
            <w:r>
              <w:t xml:space="preserve">                                    </w:t>
            </w:r>
            <w:r w:rsidRPr="00456096">
              <w:t xml:space="preserve">Phone: 0824 </w:t>
            </w:r>
            <w:r>
              <w:t>–</w:t>
            </w:r>
            <w:r w:rsidRPr="00456096">
              <w:t xml:space="preserve"> </w:t>
            </w:r>
            <w:r>
              <w:t>2887746/2887739</w:t>
            </w:r>
          </w:p>
          <w:p w:rsidR="007064D5" w:rsidRDefault="007064D5" w:rsidP="000F533B">
            <w:pPr>
              <w:tabs>
                <w:tab w:val="left" w:pos="7803"/>
              </w:tabs>
              <w:rPr>
                <w:rFonts w:ascii="Bookman Old Style" w:hAnsi="Bookman Old Style"/>
              </w:rPr>
            </w:pPr>
            <w:r>
              <w:rPr>
                <w:rFonts w:ascii="Bookman Old Style" w:hAnsi="Bookman Old Style"/>
              </w:rPr>
              <w:t xml:space="preserve">           E-Mail: </w:t>
            </w:r>
            <w:hyperlink r:id="rId8" w:history="1">
              <w:r w:rsidRPr="00BB64B2">
                <w:rPr>
                  <w:rStyle w:val="Hyperlink"/>
                  <w:b/>
                  <w:bCs/>
                  <w:szCs w:val="24"/>
                  <w:lang w:bidi="hi-IN"/>
                </w:rPr>
                <w:t>ele-section@nmpt.gov.in</w:t>
              </w:r>
            </w:hyperlink>
            <w:r>
              <w:rPr>
                <w:rFonts w:ascii="Bookman Old Style" w:hAnsi="Bookman Old Style"/>
              </w:rPr>
              <w:t xml:space="preserve"> </w:t>
            </w:r>
            <w:r w:rsidRPr="00456096">
              <w:rPr>
                <w:rFonts w:ascii="Bookman Old Style" w:hAnsi="Bookman Old Style"/>
              </w:rPr>
              <w:t>Fax:0824-2408200/2408300</w:t>
            </w:r>
            <w:r>
              <w:rPr>
                <w:rFonts w:ascii="Bookman Old Style" w:hAnsi="Bookman Old Style"/>
              </w:rPr>
              <w:t xml:space="preserve">  </w:t>
            </w:r>
          </w:p>
          <w:p w:rsidR="007064D5" w:rsidRPr="006B48B7" w:rsidRDefault="0044496F" w:rsidP="000F533B">
            <w:pPr>
              <w:tabs>
                <w:tab w:val="left" w:pos="7803"/>
              </w:tabs>
              <w:rPr>
                <w:rFonts w:ascii="Bookman Old Style" w:hAnsi="Bookman Old Style"/>
              </w:rPr>
            </w:pPr>
            <w:r>
              <w:rPr>
                <w:rFonts w:asciiTheme="minorHAnsi" w:hAnsiTheme="minorHAnsi"/>
                <w:noProof/>
                <w:lang w:val="en-IN" w:eastAsia="en-IN" w:bidi="hi-IN"/>
              </w:rPr>
              <mc:AlternateContent>
                <mc:Choice Requires="wps">
                  <w:drawing>
                    <wp:anchor distT="0" distB="0" distL="114300" distR="114300" simplePos="0" relativeHeight="251660288" behindDoc="0" locked="0" layoutInCell="0" allowOverlap="1" wp14:anchorId="6E395B9F" wp14:editId="297CE763">
                      <wp:simplePos x="0" y="0"/>
                      <wp:positionH relativeFrom="column">
                        <wp:posOffset>968375</wp:posOffset>
                      </wp:positionH>
                      <wp:positionV relativeFrom="paragraph">
                        <wp:posOffset>10160</wp:posOffset>
                      </wp:positionV>
                      <wp:extent cx="3095625" cy="0"/>
                      <wp:effectExtent l="11430" t="10795" r="762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C4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8pt" to="32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IcEQ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" o:allowincell="f"/>
                  </w:pict>
                </mc:Fallback>
              </mc:AlternateContent>
            </w:r>
            <w:r w:rsidR="007064D5">
              <w:rPr>
                <w:rFonts w:ascii="Bookman Old Style" w:hAnsi="Bookman Old Style"/>
              </w:rPr>
              <w:t xml:space="preserve">                                </w:t>
            </w:r>
            <w:r w:rsidR="007064D5" w:rsidRPr="006B48B7">
              <w:rPr>
                <w:rFonts w:ascii="Bookman Old Style" w:hAnsi="Bookman Old Style"/>
                <w:b/>
                <w:bCs/>
                <w:sz w:val="24"/>
                <w:szCs w:val="24"/>
              </w:rPr>
              <w:t>GST</w:t>
            </w:r>
            <w:r w:rsidR="007064D5">
              <w:rPr>
                <w:rFonts w:ascii="Bookman Old Style" w:hAnsi="Bookman Old Style"/>
                <w:b/>
                <w:sz w:val="24"/>
                <w:szCs w:val="24"/>
              </w:rPr>
              <w:t xml:space="preserve"> - </w:t>
            </w:r>
            <w:r w:rsidR="007064D5" w:rsidRPr="008D6934">
              <w:rPr>
                <w:rFonts w:ascii="Bookman Old Style" w:hAnsi="Bookman Old Style"/>
                <w:b/>
                <w:sz w:val="24"/>
                <w:szCs w:val="24"/>
              </w:rPr>
              <w:t>29AAALN0057A2ZG</w:t>
            </w:r>
          </w:p>
          <w:p w:rsidR="007064D5" w:rsidRPr="00456096" w:rsidRDefault="007064D5" w:rsidP="000F533B">
            <w:pPr>
              <w:tabs>
                <w:tab w:val="left" w:pos="7803"/>
              </w:tabs>
              <w:rPr>
                <w:rFonts w:ascii="Bookman Old Style" w:hAnsi="Bookman Old Style"/>
              </w:rPr>
            </w:pPr>
            <w:r>
              <w:rPr>
                <w:rFonts w:ascii="Bookman Old Style" w:hAnsi="Bookman Old Style"/>
              </w:rPr>
              <w:t>-------------------------------------------------------------------------------------------</w:t>
            </w:r>
          </w:p>
        </w:tc>
      </w:tr>
    </w:tbl>
    <w:p w:rsidR="007064D5" w:rsidRDefault="007064D5" w:rsidP="007064D5">
      <w:pPr>
        <w:tabs>
          <w:tab w:val="left" w:pos="8910"/>
        </w:tabs>
        <w:rPr>
          <w:rFonts w:ascii="Bookman Old Style" w:hAnsi="Bookman Old Style"/>
          <w:b/>
          <w:bCs/>
          <w:sz w:val="24"/>
          <w:szCs w:val="24"/>
        </w:rPr>
      </w:pPr>
    </w:p>
    <w:p w:rsidR="007064D5" w:rsidRPr="009C1D75" w:rsidRDefault="007064D5" w:rsidP="007064D5">
      <w:pPr>
        <w:tabs>
          <w:tab w:val="left" w:pos="8910"/>
        </w:tabs>
        <w:rPr>
          <w:rFonts w:ascii="Bookman Old Style" w:hAnsi="Bookman Old Style"/>
          <w:b/>
          <w:bCs/>
          <w:sz w:val="24"/>
          <w:szCs w:val="24"/>
        </w:rPr>
      </w:pPr>
      <w:r w:rsidRPr="00904371">
        <w:rPr>
          <w:rFonts w:ascii="Bookman Old Style" w:hAnsi="Bookman Old Style"/>
          <w:b/>
          <w:bCs/>
          <w:sz w:val="24"/>
          <w:szCs w:val="24"/>
        </w:rPr>
        <w:t>No.</w:t>
      </w:r>
      <w:r w:rsidR="00CD31E0">
        <w:rPr>
          <w:rFonts w:ascii="Bookman Old Style" w:hAnsi="Bookman Old Style"/>
          <w:b/>
          <w:sz w:val="24"/>
          <w:szCs w:val="24"/>
        </w:rPr>
        <w:t>2</w:t>
      </w:r>
      <w:r w:rsidRPr="009C1D75">
        <w:rPr>
          <w:rFonts w:ascii="Bookman Old Style" w:hAnsi="Bookman Old Style"/>
          <w:b/>
          <w:sz w:val="24"/>
          <w:szCs w:val="24"/>
        </w:rPr>
        <w:t>/</w:t>
      </w:r>
      <w:proofErr w:type="spellStart"/>
      <w:r w:rsidR="0097345E">
        <w:rPr>
          <w:rFonts w:ascii="Bookman Old Style" w:hAnsi="Bookman Old Style"/>
          <w:b/>
          <w:bCs/>
          <w:sz w:val="24"/>
          <w:szCs w:val="24"/>
        </w:rPr>
        <w:t>Fire</w:t>
      </w:r>
      <w:r w:rsidR="00CD31E0" w:rsidRPr="00CD31E0">
        <w:rPr>
          <w:rFonts w:ascii="Bookman Old Style" w:hAnsi="Bookman Old Style"/>
          <w:b/>
          <w:bCs/>
          <w:sz w:val="24"/>
          <w:szCs w:val="24"/>
        </w:rPr>
        <w:t>Alarm</w:t>
      </w:r>
      <w:proofErr w:type="spellEnd"/>
      <w:r w:rsidRPr="009C1D75">
        <w:rPr>
          <w:rFonts w:ascii="Bookman Old Style" w:hAnsi="Bookman Old Style"/>
          <w:b/>
          <w:sz w:val="24"/>
          <w:szCs w:val="24"/>
        </w:rPr>
        <w:t>/</w:t>
      </w:r>
      <w:proofErr w:type="gramStart"/>
      <w:r w:rsidRPr="009C1D75">
        <w:rPr>
          <w:rFonts w:ascii="Bookman Old Style" w:hAnsi="Bookman Old Style"/>
          <w:b/>
          <w:sz w:val="24"/>
          <w:szCs w:val="24"/>
        </w:rPr>
        <w:t>EE(</w:t>
      </w:r>
      <w:proofErr w:type="gramEnd"/>
      <w:r w:rsidRPr="009C1D75">
        <w:rPr>
          <w:rFonts w:ascii="Bookman Old Style" w:hAnsi="Bookman Old Style"/>
          <w:b/>
          <w:sz w:val="24"/>
          <w:szCs w:val="24"/>
        </w:rPr>
        <w:t>E)II/202</w:t>
      </w:r>
      <w:r w:rsidR="00A33C1F">
        <w:rPr>
          <w:rFonts w:ascii="Bookman Old Style" w:hAnsi="Bookman Old Style"/>
          <w:b/>
          <w:sz w:val="24"/>
          <w:szCs w:val="24"/>
        </w:rPr>
        <w:t>3</w:t>
      </w:r>
      <w:r w:rsidRPr="009C1D75">
        <w:rPr>
          <w:rFonts w:ascii="Bookman Old Style" w:hAnsi="Bookman Old Style"/>
          <w:b/>
          <w:sz w:val="24"/>
          <w:szCs w:val="24"/>
        </w:rPr>
        <w:t xml:space="preserve"> </w:t>
      </w:r>
      <w:r w:rsidRPr="009C1D75">
        <w:rPr>
          <w:rFonts w:ascii="Bookman Old Style" w:hAnsi="Bookman Old Style"/>
          <w:b/>
          <w:bCs/>
          <w:sz w:val="24"/>
          <w:szCs w:val="24"/>
        </w:rPr>
        <w:t xml:space="preserve">         </w:t>
      </w:r>
      <w:r>
        <w:rPr>
          <w:rFonts w:ascii="Bookman Old Style" w:hAnsi="Bookman Old Style"/>
          <w:b/>
          <w:bCs/>
          <w:sz w:val="24"/>
          <w:szCs w:val="24"/>
        </w:rPr>
        <w:t xml:space="preserve">    </w:t>
      </w:r>
      <w:r w:rsidRPr="009C1D75">
        <w:rPr>
          <w:rFonts w:ascii="Bookman Old Style" w:hAnsi="Bookman Old Style"/>
          <w:b/>
          <w:bCs/>
          <w:sz w:val="24"/>
          <w:szCs w:val="24"/>
        </w:rPr>
        <w:t xml:space="preserve">    </w:t>
      </w:r>
      <w:r>
        <w:rPr>
          <w:rFonts w:ascii="Bookman Old Style" w:hAnsi="Bookman Old Style"/>
          <w:b/>
          <w:bCs/>
          <w:sz w:val="24"/>
          <w:szCs w:val="24"/>
        </w:rPr>
        <w:t xml:space="preserve">   </w:t>
      </w:r>
      <w:r w:rsidR="00F917D4">
        <w:rPr>
          <w:rFonts w:ascii="Bookman Old Style" w:hAnsi="Bookman Old Style"/>
          <w:b/>
          <w:bCs/>
          <w:sz w:val="24"/>
          <w:szCs w:val="24"/>
        </w:rPr>
        <w:t xml:space="preserve"> </w:t>
      </w:r>
      <w:r>
        <w:rPr>
          <w:rFonts w:ascii="Bookman Old Style" w:hAnsi="Bookman Old Style"/>
          <w:b/>
          <w:bCs/>
          <w:sz w:val="24"/>
          <w:szCs w:val="24"/>
        </w:rPr>
        <w:t xml:space="preserve">   </w:t>
      </w:r>
      <w:r w:rsidR="00075F50">
        <w:rPr>
          <w:rFonts w:ascii="Bookman Old Style" w:hAnsi="Bookman Old Style"/>
          <w:b/>
          <w:bCs/>
          <w:sz w:val="24"/>
          <w:szCs w:val="24"/>
        </w:rPr>
        <w:t xml:space="preserve"> </w:t>
      </w:r>
      <w:r w:rsidR="0097345E">
        <w:rPr>
          <w:rFonts w:ascii="Bookman Old Style" w:hAnsi="Bookman Old Style"/>
          <w:b/>
          <w:bCs/>
          <w:sz w:val="24"/>
          <w:szCs w:val="24"/>
        </w:rPr>
        <w:t xml:space="preserve"> </w:t>
      </w:r>
      <w:r w:rsidR="00F917D4">
        <w:rPr>
          <w:rFonts w:ascii="Bookman Old Style" w:hAnsi="Bookman Old Style"/>
          <w:b/>
          <w:bCs/>
          <w:sz w:val="24"/>
          <w:szCs w:val="24"/>
        </w:rPr>
        <w:t xml:space="preserve"> </w:t>
      </w:r>
      <w:r w:rsidR="00CD31E0">
        <w:rPr>
          <w:rFonts w:ascii="Bookman Old Style" w:hAnsi="Bookman Old Style"/>
          <w:b/>
          <w:bCs/>
          <w:sz w:val="24"/>
          <w:szCs w:val="24"/>
        </w:rPr>
        <w:t xml:space="preserve">      </w:t>
      </w:r>
      <w:r w:rsidRPr="009C1D75">
        <w:rPr>
          <w:rFonts w:ascii="Bookman Old Style" w:hAnsi="Bookman Old Style"/>
          <w:b/>
          <w:bCs/>
          <w:sz w:val="24"/>
          <w:szCs w:val="24"/>
        </w:rPr>
        <w:t xml:space="preserve">  Date:</w:t>
      </w:r>
      <w:r w:rsidR="00075F50">
        <w:rPr>
          <w:rFonts w:ascii="Bookman Old Style" w:hAnsi="Bookman Old Style"/>
          <w:b/>
          <w:bCs/>
          <w:sz w:val="24"/>
          <w:szCs w:val="24"/>
        </w:rPr>
        <w:t xml:space="preserve"> </w:t>
      </w:r>
      <w:r w:rsidR="00A91143">
        <w:rPr>
          <w:rFonts w:ascii="Bookman Old Style" w:hAnsi="Bookman Old Style"/>
          <w:b/>
          <w:bCs/>
          <w:sz w:val="24"/>
          <w:szCs w:val="24"/>
        </w:rPr>
        <w:t>2</w:t>
      </w:r>
      <w:r w:rsidR="00CD31E0">
        <w:rPr>
          <w:rFonts w:ascii="Bookman Old Style" w:hAnsi="Bookman Old Style"/>
          <w:b/>
          <w:bCs/>
          <w:sz w:val="24"/>
          <w:szCs w:val="24"/>
        </w:rPr>
        <w:t>2</w:t>
      </w:r>
      <w:r w:rsidRPr="009C1D75">
        <w:rPr>
          <w:rFonts w:ascii="Bookman Old Style" w:hAnsi="Bookman Old Style"/>
          <w:b/>
          <w:bCs/>
          <w:sz w:val="24"/>
          <w:szCs w:val="24"/>
        </w:rPr>
        <w:t>.0</w:t>
      </w:r>
      <w:r w:rsidR="00CD31E0">
        <w:rPr>
          <w:rFonts w:ascii="Bookman Old Style" w:hAnsi="Bookman Old Style"/>
          <w:b/>
          <w:bCs/>
          <w:sz w:val="24"/>
          <w:szCs w:val="24"/>
        </w:rPr>
        <w:t>6</w:t>
      </w:r>
      <w:r w:rsidRPr="009C1D75">
        <w:rPr>
          <w:rFonts w:ascii="Bookman Old Style" w:hAnsi="Bookman Old Style"/>
          <w:b/>
          <w:bCs/>
          <w:sz w:val="24"/>
          <w:szCs w:val="24"/>
        </w:rPr>
        <w:t>.202</w:t>
      </w:r>
      <w:r w:rsidR="00A33C1F">
        <w:rPr>
          <w:rFonts w:ascii="Bookman Old Style" w:hAnsi="Bookman Old Style"/>
          <w:b/>
          <w:bCs/>
          <w:sz w:val="24"/>
          <w:szCs w:val="24"/>
        </w:rPr>
        <w:t>3</w:t>
      </w:r>
      <w:r w:rsidRPr="009C1D75">
        <w:rPr>
          <w:rFonts w:ascii="Bookman Old Style" w:hAnsi="Bookman Old Style"/>
          <w:b/>
          <w:bCs/>
          <w:sz w:val="24"/>
          <w:szCs w:val="24"/>
        </w:rPr>
        <w:t xml:space="preserve">    </w:t>
      </w:r>
    </w:p>
    <w:p w:rsidR="007064D5" w:rsidRPr="009C1D75" w:rsidRDefault="007064D5" w:rsidP="007064D5">
      <w:pPr>
        <w:tabs>
          <w:tab w:val="left" w:pos="8910"/>
        </w:tabs>
        <w:spacing w:line="120" w:lineRule="auto"/>
        <w:jc w:val="both"/>
        <w:rPr>
          <w:rFonts w:ascii="Bookman Old Style" w:hAnsi="Bookman Old Style"/>
          <w:sz w:val="24"/>
          <w:szCs w:val="24"/>
        </w:rPr>
      </w:pPr>
      <w:r w:rsidRPr="009C1D75">
        <w:rPr>
          <w:rFonts w:ascii="Bookman Old Style" w:hAnsi="Bookman Old Style"/>
          <w:sz w:val="24"/>
          <w:szCs w:val="24"/>
        </w:rPr>
        <w:t xml:space="preserve"> </w:t>
      </w:r>
    </w:p>
    <w:p w:rsidR="007064D5" w:rsidRPr="00904371" w:rsidRDefault="001A66CB" w:rsidP="007064D5">
      <w:pPr>
        <w:pStyle w:val="BodyTextIndent2"/>
        <w:spacing w:line="240" w:lineRule="auto"/>
        <w:ind w:left="0"/>
        <w:rPr>
          <w:rFonts w:ascii="Bookman Old Style" w:hAnsi="Bookman Old Style"/>
          <w:sz w:val="24"/>
          <w:szCs w:val="24"/>
        </w:rPr>
      </w:pPr>
      <w:r>
        <w:rPr>
          <w:rFonts w:ascii="Bookman Old Style" w:hAnsi="Bookman Old Style"/>
          <w:sz w:val="24"/>
          <w:szCs w:val="24"/>
        </w:rPr>
        <w:t xml:space="preserve">  To</w:t>
      </w:r>
    </w:p>
    <w:p w:rsidR="007064D5" w:rsidRDefault="007064D5" w:rsidP="007064D5">
      <w:pPr>
        <w:pStyle w:val="BodyTextIndent2"/>
        <w:spacing w:line="240" w:lineRule="auto"/>
        <w:ind w:left="0"/>
        <w:rPr>
          <w:rFonts w:ascii="Bookman Old Style" w:hAnsi="Bookman Old Style"/>
          <w:sz w:val="24"/>
          <w:szCs w:val="24"/>
        </w:rPr>
      </w:pPr>
      <w:r w:rsidRPr="00904371">
        <w:rPr>
          <w:rFonts w:ascii="Bookman Old Style" w:hAnsi="Bookman Old Style"/>
          <w:sz w:val="24"/>
          <w:szCs w:val="24"/>
        </w:rPr>
        <w:t xml:space="preserve">       </w:t>
      </w:r>
      <w:r>
        <w:rPr>
          <w:rFonts w:ascii="Bookman Old Style" w:hAnsi="Bookman Old Style"/>
          <w:sz w:val="24"/>
          <w:szCs w:val="24"/>
        </w:rPr>
        <w:t xml:space="preserve">    Website</w:t>
      </w:r>
      <w:r w:rsidRPr="00904371">
        <w:rPr>
          <w:rFonts w:ascii="Bookman Old Style" w:hAnsi="Bookman Old Style"/>
          <w:sz w:val="24"/>
          <w:szCs w:val="24"/>
        </w:rPr>
        <w:t xml:space="preserve">    </w:t>
      </w:r>
    </w:p>
    <w:p w:rsidR="008F5924" w:rsidRDefault="008F5924" w:rsidP="007064D5">
      <w:pPr>
        <w:pStyle w:val="BodyTextIndent2"/>
        <w:spacing w:line="240" w:lineRule="auto"/>
        <w:ind w:left="0"/>
        <w:rPr>
          <w:rFonts w:ascii="Bookman Old Style" w:hAnsi="Bookman Old Style"/>
          <w:sz w:val="24"/>
          <w:szCs w:val="24"/>
        </w:rPr>
      </w:pPr>
    </w:p>
    <w:p w:rsidR="007064D5" w:rsidRPr="00904371" w:rsidRDefault="007064D5" w:rsidP="007064D5">
      <w:pPr>
        <w:pStyle w:val="BodyTextIndent2"/>
        <w:spacing w:line="240" w:lineRule="auto"/>
        <w:ind w:left="0"/>
        <w:rPr>
          <w:rFonts w:ascii="Bookman Old Style" w:hAnsi="Bookman Old Style"/>
          <w:sz w:val="24"/>
          <w:szCs w:val="24"/>
        </w:rPr>
      </w:pPr>
      <w:r w:rsidRPr="00904371">
        <w:rPr>
          <w:rFonts w:ascii="Bookman Old Style" w:hAnsi="Bookman Old Style"/>
          <w:sz w:val="24"/>
          <w:szCs w:val="24"/>
        </w:rPr>
        <w:t xml:space="preserve">  Sir,</w:t>
      </w:r>
    </w:p>
    <w:p w:rsidR="007064D5" w:rsidRDefault="007064D5" w:rsidP="001A66CB">
      <w:pPr>
        <w:pStyle w:val="BodyTextIndent2"/>
        <w:spacing w:after="0" w:line="240" w:lineRule="auto"/>
        <w:ind w:left="1276" w:right="-142" w:hanging="850"/>
        <w:rPr>
          <w:rFonts w:ascii="Bookman Old Style" w:hAnsi="Bookman Old Style"/>
          <w:sz w:val="24"/>
          <w:szCs w:val="24"/>
        </w:rPr>
      </w:pPr>
      <w:r>
        <w:rPr>
          <w:rFonts w:ascii="Bookman Old Style" w:hAnsi="Bookman Old Style"/>
          <w:b/>
          <w:sz w:val="24"/>
          <w:szCs w:val="24"/>
        </w:rPr>
        <w:t xml:space="preserve">  </w:t>
      </w:r>
      <w:r w:rsidRPr="00154CB7">
        <w:rPr>
          <w:rFonts w:ascii="Bookman Old Style" w:hAnsi="Bookman Old Style"/>
          <w:b/>
          <w:sz w:val="24"/>
          <w:szCs w:val="24"/>
        </w:rPr>
        <w:t>Sub</w:t>
      </w:r>
      <w:r w:rsidRPr="00154CB7">
        <w:rPr>
          <w:rFonts w:ascii="Bookman Old Style" w:hAnsi="Bookman Old Style"/>
          <w:sz w:val="24"/>
          <w:szCs w:val="24"/>
        </w:rPr>
        <w:t>:</w:t>
      </w:r>
      <w:r>
        <w:rPr>
          <w:rFonts w:ascii="Bookman Old Style" w:hAnsi="Bookman Old Style"/>
          <w:sz w:val="24"/>
          <w:szCs w:val="24"/>
        </w:rPr>
        <w:t xml:space="preserve"> </w:t>
      </w:r>
      <w:r w:rsidRPr="00154CB7">
        <w:rPr>
          <w:rFonts w:ascii="Bookman Old Style" w:hAnsi="Bookman Old Style"/>
          <w:sz w:val="24"/>
          <w:szCs w:val="24"/>
        </w:rPr>
        <w:t xml:space="preserve"> NMP</w:t>
      </w:r>
      <w:r>
        <w:rPr>
          <w:rFonts w:ascii="Bookman Old Style" w:hAnsi="Bookman Old Style"/>
          <w:sz w:val="24"/>
          <w:szCs w:val="24"/>
        </w:rPr>
        <w:t xml:space="preserve">A </w:t>
      </w:r>
      <w:r w:rsidR="00CD31E0">
        <w:rPr>
          <w:rFonts w:ascii="Bookman Old Style" w:hAnsi="Bookman Old Style"/>
          <w:sz w:val="24"/>
          <w:szCs w:val="24"/>
        </w:rPr>
        <w:t>–</w:t>
      </w:r>
      <w:r>
        <w:rPr>
          <w:rFonts w:ascii="Bookman Old Style" w:hAnsi="Bookman Old Style"/>
          <w:sz w:val="24"/>
          <w:szCs w:val="24"/>
        </w:rPr>
        <w:t xml:space="preserve"> E</w:t>
      </w:r>
      <w:r w:rsidRPr="00154CB7">
        <w:rPr>
          <w:rFonts w:ascii="Bookman Old Style" w:hAnsi="Bookman Old Style"/>
          <w:sz w:val="24"/>
          <w:szCs w:val="24"/>
        </w:rPr>
        <w:t>E(E)</w:t>
      </w:r>
      <w:r>
        <w:rPr>
          <w:rFonts w:ascii="Bookman Old Style" w:hAnsi="Bookman Old Style"/>
          <w:sz w:val="24"/>
          <w:szCs w:val="24"/>
        </w:rPr>
        <w:t>II –</w:t>
      </w:r>
      <w:r w:rsidRPr="001C1B67">
        <w:rPr>
          <w:rFonts w:ascii="Bookman Old Style" w:hAnsi="Bookman Old Style"/>
          <w:b/>
          <w:sz w:val="24"/>
          <w:szCs w:val="24"/>
        </w:rPr>
        <w:t xml:space="preserve"> </w:t>
      </w:r>
      <w:r w:rsidR="00CD31E0" w:rsidRPr="00CD31E0">
        <w:rPr>
          <w:rFonts w:ascii="Bookman Old Style" w:hAnsi="Bookman Old Style"/>
          <w:sz w:val="24"/>
          <w:szCs w:val="24"/>
        </w:rPr>
        <w:t>Supply, installation, testing &amp; commissioning of Fire Alarm System to Pass Section</w:t>
      </w:r>
      <w:r w:rsidR="00CD31E0">
        <w:rPr>
          <w:rFonts w:ascii="Bookman Old Style" w:hAnsi="Bookman Old Style"/>
          <w:sz w:val="24"/>
          <w:szCs w:val="24"/>
        </w:rPr>
        <w:t xml:space="preserve"> –</w:t>
      </w:r>
      <w:r>
        <w:rPr>
          <w:rFonts w:ascii="Bookman Old Style" w:hAnsi="Bookman Old Style"/>
          <w:sz w:val="24"/>
          <w:szCs w:val="24"/>
        </w:rPr>
        <w:t xml:space="preserve"> Quotation requested – </w:t>
      </w:r>
      <w:proofErr w:type="spellStart"/>
      <w:r>
        <w:rPr>
          <w:rFonts w:ascii="Bookman Old Style" w:hAnsi="Bookman Old Style"/>
          <w:sz w:val="24"/>
          <w:szCs w:val="24"/>
        </w:rPr>
        <w:t>Reg</w:t>
      </w:r>
      <w:proofErr w:type="spellEnd"/>
    </w:p>
    <w:p w:rsidR="007064D5" w:rsidRDefault="007064D5" w:rsidP="007064D5">
      <w:pPr>
        <w:pStyle w:val="BodyTextIndent2"/>
        <w:spacing w:line="240" w:lineRule="auto"/>
        <w:ind w:left="1134" w:right="-142" w:hanging="708"/>
        <w:rPr>
          <w:rFonts w:ascii="Bookman Old Style" w:hAnsi="Bookman Old Style"/>
          <w:sz w:val="24"/>
          <w:szCs w:val="24"/>
        </w:rPr>
      </w:pPr>
      <w:r>
        <w:rPr>
          <w:rFonts w:ascii="Bookman Old Style" w:hAnsi="Bookman Old Style"/>
          <w:b/>
          <w:sz w:val="24"/>
          <w:szCs w:val="24"/>
        </w:rPr>
        <w:t xml:space="preserve">                                                     ** **</w:t>
      </w:r>
    </w:p>
    <w:p w:rsidR="007064D5" w:rsidRPr="00575706" w:rsidRDefault="007064D5" w:rsidP="007064D5">
      <w:pPr>
        <w:pStyle w:val="BodyTextIndent2"/>
        <w:spacing w:line="276" w:lineRule="auto"/>
        <w:ind w:left="0"/>
        <w:jc w:val="both"/>
        <w:rPr>
          <w:rFonts w:ascii="Bookman Old Style" w:hAnsi="Bookman Old Style"/>
          <w:sz w:val="24"/>
          <w:szCs w:val="24"/>
        </w:rPr>
      </w:pPr>
      <w:r w:rsidRPr="00575706">
        <w:rPr>
          <w:rFonts w:ascii="Bookman Old Style" w:hAnsi="Bookman Old Style"/>
          <w:sz w:val="24"/>
          <w:szCs w:val="24"/>
        </w:rPr>
        <w:t xml:space="preserve">        </w:t>
      </w:r>
      <w:r w:rsidR="00B653CD">
        <w:rPr>
          <w:rFonts w:ascii="Bookman Old Style" w:hAnsi="Bookman Old Style"/>
          <w:sz w:val="24"/>
          <w:szCs w:val="24"/>
        </w:rPr>
        <w:t xml:space="preserve"> </w:t>
      </w:r>
      <w:r w:rsidRPr="00575706">
        <w:rPr>
          <w:rFonts w:ascii="Bookman Old Style" w:hAnsi="Bookman Old Style"/>
          <w:sz w:val="24"/>
          <w:szCs w:val="24"/>
        </w:rPr>
        <w:t xml:space="preserve">  </w:t>
      </w:r>
      <w:r>
        <w:rPr>
          <w:rFonts w:ascii="Bookman Old Style" w:hAnsi="Bookman Old Style"/>
          <w:sz w:val="24"/>
          <w:szCs w:val="24"/>
        </w:rPr>
        <w:t>Quotation</w:t>
      </w:r>
      <w:r w:rsidRPr="00575706">
        <w:rPr>
          <w:rFonts w:ascii="Bookman Old Style" w:hAnsi="Bookman Old Style"/>
          <w:sz w:val="24"/>
          <w:szCs w:val="24"/>
        </w:rPr>
        <w:t xml:space="preserve">s in sealed covers </w:t>
      </w:r>
      <w:proofErr w:type="spellStart"/>
      <w:r w:rsidRPr="00575706">
        <w:rPr>
          <w:rFonts w:ascii="Bookman Old Style" w:hAnsi="Bookman Old Style"/>
          <w:sz w:val="24"/>
          <w:szCs w:val="24"/>
        </w:rPr>
        <w:t>superscribed</w:t>
      </w:r>
      <w:proofErr w:type="spellEnd"/>
      <w:r w:rsidRPr="00575706">
        <w:rPr>
          <w:rFonts w:ascii="Bookman Old Style" w:hAnsi="Bookman Old Style"/>
          <w:sz w:val="24"/>
          <w:szCs w:val="24"/>
        </w:rPr>
        <w:t xml:space="preserve"> as </w:t>
      </w:r>
      <w:r w:rsidRPr="00965955">
        <w:rPr>
          <w:rFonts w:ascii="Bookman Old Style" w:hAnsi="Bookman Old Style"/>
          <w:bCs/>
          <w:sz w:val="24"/>
          <w:szCs w:val="24"/>
        </w:rPr>
        <w:t>“</w:t>
      </w:r>
      <w:r w:rsidR="00CD31E0" w:rsidRPr="00CD31E0">
        <w:rPr>
          <w:rFonts w:ascii="Bookman Old Style" w:hAnsi="Bookman Old Style"/>
          <w:sz w:val="24"/>
          <w:szCs w:val="24"/>
        </w:rPr>
        <w:t xml:space="preserve">Supply, installation, testing </w:t>
      </w:r>
      <w:proofErr w:type="gramStart"/>
      <w:r w:rsidR="00CD31E0" w:rsidRPr="00CD31E0">
        <w:rPr>
          <w:rFonts w:ascii="Bookman Old Style" w:hAnsi="Bookman Old Style"/>
          <w:sz w:val="24"/>
          <w:szCs w:val="24"/>
        </w:rPr>
        <w:t xml:space="preserve">&amp; </w:t>
      </w:r>
      <w:r w:rsidR="0097345E">
        <w:rPr>
          <w:rFonts w:ascii="Bookman Old Style" w:hAnsi="Bookman Old Style"/>
          <w:sz w:val="24"/>
          <w:szCs w:val="24"/>
        </w:rPr>
        <w:t xml:space="preserve"> C</w:t>
      </w:r>
      <w:r w:rsidR="00CD31E0" w:rsidRPr="00CD31E0">
        <w:rPr>
          <w:rFonts w:ascii="Bookman Old Style" w:hAnsi="Bookman Old Style"/>
          <w:sz w:val="24"/>
          <w:szCs w:val="24"/>
        </w:rPr>
        <w:t>ommissioning</w:t>
      </w:r>
      <w:proofErr w:type="gramEnd"/>
      <w:r w:rsidR="00CD31E0" w:rsidRPr="00CD31E0">
        <w:rPr>
          <w:rFonts w:ascii="Bookman Old Style" w:hAnsi="Bookman Old Style"/>
          <w:sz w:val="24"/>
          <w:szCs w:val="24"/>
        </w:rPr>
        <w:t xml:space="preserve"> of Fire Alarm System to Pass Section</w:t>
      </w:r>
      <w:r w:rsidRPr="00965955">
        <w:rPr>
          <w:rFonts w:ascii="Bookman Old Style" w:hAnsi="Bookman Old Style"/>
          <w:bCs/>
          <w:sz w:val="24"/>
          <w:szCs w:val="24"/>
        </w:rPr>
        <w:t>”</w:t>
      </w:r>
      <w:r w:rsidRPr="00575706">
        <w:rPr>
          <w:rFonts w:ascii="Bookman Old Style" w:hAnsi="Bookman Old Style"/>
          <w:sz w:val="24"/>
          <w:szCs w:val="24"/>
        </w:rPr>
        <w:t xml:space="preserve"> are </w:t>
      </w:r>
      <w:r w:rsidRPr="008051AA">
        <w:rPr>
          <w:rFonts w:ascii="Bookman Old Style" w:hAnsi="Bookman Old Style"/>
          <w:bCs/>
          <w:sz w:val="24"/>
          <w:szCs w:val="24"/>
        </w:rPr>
        <w:t xml:space="preserve">invited </w:t>
      </w:r>
      <w:r w:rsidRPr="00575706">
        <w:rPr>
          <w:rFonts w:ascii="Bookman Old Style" w:hAnsi="Bookman Old Style"/>
          <w:sz w:val="24"/>
          <w:szCs w:val="24"/>
        </w:rPr>
        <w:t xml:space="preserve">in accordance with the </w:t>
      </w:r>
      <w:r>
        <w:rPr>
          <w:rFonts w:ascii="Bookman Old Style" w:hAnsi="Bookman Old Style"/>
          <w:sz w:val="24"/>
          <w:szCs w:val="24"/>
        </w:rPr>
        <w:t xml:space="preserve">details, </w:t>
      </w:r>
      <w:r w:rsidRPr="00575706">
        <w:rPr>
          <w:rFonts w:ascii="Bookman Old Style" w:hAnsi="Bookman Old Style"/>
          <w:sz w:val="24"/>
          <w:szCs w:val="24"/>
        </w:rPr>
        <w:t xml:space="preserve">instructions and conditions of contract as detailed below.  </w:t>
      </w:r>
      <w:r>
        <w:rPr>
          <w:rFonts w:ascii="Bookman Old Style" w:hAnsi="Bookman Old Style"/>
          <w:sz w:val="24"/>
          <w:szCs w:val="24"/>
        </w:rPr>
        <w:t>Quotation</w:t>
      </w:r>
      <w:r w:rsidRPr="00575706">
        <w:rPr>
          <w:rFonts w:ascii="Bookman Old Style" w:hAnsi="Bookman Old Style"/>
          <w:sz w:val="24"/>
          <w:szCs w:val="24"/>
        </w:rPr>
        <w:t xml:space="preserve">s may please be </w:t>
      </w:r>
      <w:r>
        <w:rPr>
          <w:rFonts w:ascii="Bookman Old Style" w:hAnsi="Bookman Old Style"/>
          <w:sz w:val="24"/>
          <w:szCs w:val="24"/>
        </w:rPr>
        <w:t>sent by</w:t>
      </w:r>
      <w:r w:rsidRPr="00904371">
        <w:rPr>
          <w:rFonts w:ascii="Bookman Old Style" w:hAnsi="Bookman Old Style"/>
          <w:sz w:val="24"/>
          <w:szCs w:val="24"/>
        </w:rPr>
        <w:t xml:space="preserve"> </w:t>
      </w:r>
      <w:r w:rsidR="0097345E">
        <w:rPr>
          <w:rFonts w:ascii="Bookman Old Style" w:hAnsi="Bookman Old Style"/>
          <w:sz w:val="24"/>
          <w:szCs w:val="24"/>
        </w:rPr>
        <w:t>P</w:t>
      </w:r>
      <w:r w:rsidRPr="00904371">
        <w:rPr>
          <w:rFonts w:ascii="Bookman Old Style" w:hAnsi="Bookman Old Style"/>
          <w:sz w:val="24"/>
          <w:szCs w:val="24"/>
        </w:rPr>
        <w:t>ost</w:t>
      </w:r>
      <w:r>
        <w:rPr>
          <w:rFonts w:ascii="Bookman Old Style" w:hAnsi="Bookman Old Style"/>
          <w:sz w:val="24"/>
          <w:szCs w:val="24"/>
        </w:rPr>
        <w:t>/</w:t>
      </w:r>
      <w:r w:rsidR="0097345E">
        <w:rPr>
          <w:rFonts w:ascii="Bookman Old Style" w:hAnsi="Bookman Old Style"/>
          <w:sz w:val="24"/>
          <w:szCs w:val="24"/>
        </w:rPr>
        <w:t>Courier</w:t>
      </w:r>
      <w:r w:rsidRPr="00904371">
        <w:rPr>
          <w:rFonts w:ascii="Bookman Old Style" w:hAnsi="Bookman Old Style"/>
          <w:sz w:val="24"/>
          <w:szCs w:val="24"/>
        </w:rPr>
        <w:t xml:space="preserve"> duly addressed to </w:t>
      </w:r>
      <w:r>
        <w:rPr>
          <w:rFonts w:ascii="Bookman Old Style" w:hAnsi="Bookman Old Style"/>
          <w:bCs/>
          <w:sz w:val="24"/>
          <w:szCs w:val="24"/>
        </w:rPr>
        <w:t xml:space="preserve">Executive </w:t>
      </w:r>
      <w:r w:rsidRPr="008051AA">
        <w:rPr>
          <w:rFonts w:ascii="Bookman Old Style" w:hAnsi="Bookman Old Style"/>
          <w:bCs/>
          <w:sz w:val="24"/>
          <w:szCs w:val="24"/>
        </w:rPr>
        <w:t xml:space="preserve">Engineer </w:t>
      </w:r>
      <w:r>
        <w:rPr>
          <w:rFonts w:ascii="Bookman Old Style" w:hAnsi="Bookman Old Style"/>
          <w:bCs/>
          <w:sz w:val="24"/>
          <w:szCs w:val="24"/>
        </w:rPr>
        <w:t>(</w:t>
      </w:r>
      <w:proofErr w:type="spellStart"/>
      <w:r w:rsidRPr="008051AA">
        <w:rPr>
          <w:rFonts w:ascii="Bookman Old Style" w:hAnsi="Bookman Old Style"/>
          <w:bCs/>
          <w:sz w:val="24"/>
          <w:szCs w:val="24"/>
        </w:rPr>
        <w:t>Ele</w:t>
      </w:r>
      <w:proofErr w:type="spellEnd"/>
      <w:proofErr w:type="gramStart"/>
      <w:r>
        <w:rPr>
          <w:rFonts w:ascii="Bookman Old Style" w:hAnsi="Bookman Old Style"/>
          <w:bCs/>
          <w:sz w:val="24"/>
          <w:szCs w:val="24"/>
        </w:rPr>
        <w:t>)II</w:t>
      </w:r>
      <w:proofErr w:type="gramEnd"/>
      <w:r>
        <w:rPr>
          <w:rFonts w:ascii="Bookman Old Style" w:hAnsi="Bookman Old Style"/>
          <w:bCs/>
          <w:sz w:val="24"/>
          <w:szCs w:val="24"/>
        </w:rPr>
        <w:t>,</w:t>
      </w:r>
      <w:r w:rsidRPr="00904371">
        <w:rPr>
          <w:rFonts w:ascii="Bookman Old Style" w:hAnsi="Bookman Old Style"/>
          <w:sz w:val="24"/>
          <w:szCs w:val="24"/>
        </w:rPr>
        <w:t xml:space="preserve"> </w:t>
      </w:r>
      <w:r w:rsidR="00F917D4">
        <w:rPr>
          <w:rFonts w:ascii="Bookman Old Style" w:hAnsi="Bookman Old Style"/>
          <w:sz w:val="24"/>
          <w:szCs w:val="24"/>
        </w:rPr>
        <w:t xml:space="preserve">Electrical division, </w:t>
      </w:r>
      <w:r>
        <w:rPr>
          <w:rFonts w:ascii="Bookman Old Style" w:hAnsi="Bookman Old Style"/>
          <w:sz w:val="24"/>
          <w:szCs w:val="24"/>
        </w:rPr>
        <w:t>Admin Building</w:t>
      </w:r>
      <w:r w:rsidR="00F917D4">
        <w:rPr>
          <w:rFonts w:ascii="Bookman Old Style" w:hAnsi="Bookman Old Style"/>
          <w:sz w:val="24"/>
          <w:szCs w:val="24"/>
        </w:rPr>
        <w:t>,</w:t>
      </w:r>
      <w:r w:rsidRPr="00904371">
        <w:rPr>
          <w:rFonts w:ascii="Bookman Old Style" w:hAnsi="Bookman Old Style"/>
          <w:sz w:val="24"/>
          <w:szCs w:val="24"/>
        </w:rPr>
        <w:t xml:space="preserve"> </w:t>
      </w:r>
      <w:r w:rsidR="00F917D4" w:rsidRPr="00904371">
        <w:rPr>
          <w:rFonts w:ascii="Bookman Old Style" w:hAnsi="Bookman Old Style"/>
          <w:sz w:val="24"/>
          <w:szCs w:val="24"/>
        </w:rPr>
        <w:t>NMP</w:t>
      </w:r>
      <w:r w:rsidR="00F917D4">
        <w:rPr>
          <w:rFonts w:ascii="Bookman Old Style" w:hAnsi="Bookman Old Style"/>
          <w:sz w:val="24"/>
          <w:szCs w:val="24"/>
        </w:rPr>
        <w:t xml:space="preserve">A, </w:t>
      </w:r>
      <w:proofErr w:type="spellStart"/>
      <w:r w:rsidRPr="00904371">
        <w:rPr>
          <w:rFonts w:ascii="Bookman Old Style" w:hAnsi="Bookman Old Style"/>
          <w:sz w:val="24"/>
          <w:szCs w:val="24"/>
        </w:rPr>
        <w:t>Panambur</w:t>
      </w:r>
      <w:proofErr w:type="spellEnd"/>
      <w:r w:rsidR="00F917D4">
        <w:rPr>
          <w:rFonts w:ascii="Bookman Old Style" w:hAnsi="Bookman Old Style"/>
          <w:sz w:val="24"/>
          <w:szCs w:val="24"/>
        </w:rPr>
        <w:t>,</w:t>
      </w:r>
      <w:r w:rsidRPr="00904371">
        <w:rPr>
          <w:rFonts w:ascii="Bookman Old Style" w:hAnsi="Bookman Old Style"/>
          <w:sz w:val="24"/>
          <w:szCs w:val="24"/>
        </w:rPr>
        <w:t xml:space="preserve"> </w:t>
      </w:r>
      <w:proofErr w:type="spellStart"/>
      <w:r w:rsidRPr="00904371">
        <w:rPr>
          <w:rFonts w:ascii="Bookman Old Style" w:hAnsi="Bookman Old Style"/>
          <w:sz w:val="24"/>
          <w:szCs w:val="24"/>
        </w:rPr>
        <w:t>Mangal</w:t>
      </w:r>
      <w:r>
        <w:rPr>
          <w:rFonts w:ascii="Bookman Old Style" w:hAnsi="Bookman Old Style"/>
          <w:sz w:val="24"/>
          <w:szCs w:val="24"/>
        </w:rPr>
        <w:t>uru</w:t>
      </w:r>
      <w:proofErr w:type="spellEnd"/>
      <w:r>
        <w:rPr>
          <w:rFonts w:ascii="Bookman Old Style" w:hAnsi="Bookman Old Style"/>
          <w:sz w:val="24"/>
          <w:szCs w:val="24"/>
        </w:rPr>
        <w:t xml:space="preserve"> </w:t>
      </w:r>
      <w:r w:rsidR="00CD31E0">
        <w:rPr>
          <w:rFonts w:ascii="Bookman Old Style" w:hAnsi="Bookman Old Style"/>
          <w:sz w:val="24"/>
          <w:szCs w:val="24"/>
        </w:rPr>
        <w:t>–</w:t>
      </w:r>
      <w:r>
        <w:rPr>
          <w:rFonts w:ascii="Bookman Old Style" w:hAnsi="Bookman Old Style"/>
          <w:sz w:val="24"/>
          <w:szCs w:val="24"/>
        </w:rPr>
        <w:t xml:space="preserve"> 575010, so as to reach</w:t>
      </w:r>
      <w:r w:rsidRPr="00904371">
        <w:rPr>
          <w:rFonts w:ascii="Bookman Old Style" w:hAnsi="Bookman Old Style"/>
          <w:sz w:val="24"/>
          <w:szCs w:val="24"/>
        </w:rPr>
        <w:t xml:space="preserve"> not later than </w:t>
      </w:r>
      <w:r w:rsidRPr="00904371">
        <w:rPr>
          <w:rFonts w:ascii="Bookman Old Style" w:hAnsi="Bookman Old Style"/>
          <w:b/>
          <w:sz w:val="24"/>
          <w:szCs w:val="24"/>
          <w:u w:val="single"/>
        </w:rPr>
        <w:t xml:space="preserve">3.00PM on </w:t>
      </w:r>
      <w:r w:rsidR="00F917D4">
        <w:rPr>
          <w:rFonts w:ascii="Bookman Old Style" w:hAnsi="Bookman Old Style"/>
          <w:b/>
          <w:sz w:val="24"/>
          <w:szCs w:val="24"/>
          <w:u w:val="single"/>
        </w:rPr>
        <w:t>0</w:t>
      </w:r>
      <w:r w:rsidR="00500691">
        <w:rPr>
          <w:rFonts w:ascii="Bookman Old Style" w:hAnsi="Bookman Old Style"/>
          <w:b/>
          <w:sz w:val="24"/>
          <w:szCs w:val="24"/>
          <w:u w:val="single"/>
        </w:rPr>
        <w:t>6</w:t>
      </w:r>
      <w:r w:rsidRPr="00904371">
        <w:rPr>
          <w:rFonts w:ascii="Bookman Old Style" w:hAnsi="Bookman Old Style"/>
          <w:b/>
          <w:sz w:val="24"/>
          <w:szCs w:val="24"/>
          <w:u w:val="single"/>
        </w:rPr>
        <w:t>.</w:t>
      </w:r>
      <w:r>
        <w:rPr>
          <w:rFonts w:ascii="Bookman Old Style" w:hAnsi="Bookman Old Style"/>
          <w:b/>
          <w:sz w:val="24"/>
          <w:szCs w:val="24"/>
          <w:u w:val="single"/>
        </w:rPr>
        <w:t>0</w:t>
      </w:r>
      <w:r w:rsidR="00500691">
        <w:rPr>
          <w:rFonts w:ascii="Bookman Old Style" w:hAnsi="Bookman Old Style"/>
          <w:b/>
          <w:sz w:val="24"/>
          <w:szCs w:val="24"/>
          <w:u w:val="single"/>
        </w:rPr>
        <w:t>7</w:t>
      </w:r>
      <w:r w:rsidRPr="00904371">
        <w:rPr>
          <w:rFonts w:ascii="Bookman Old Style" w:hAnsi="Bookman Old Style"/>
          <w:b/>
          <w:sz w:val="24"/>
          <w:szCs w:val="24"/>
          <w:u w:val="single"/>
        </w:rPr>
        <w:t>.20</w:t>
      </w:r>
      <w:r>
        <w:rPr>
          <w:rFonts w:ascii="Bookman Old Style" w:hAnsi="Bookman Old Style"/>
          <w:b/>
          <w:sz w:val="24"/>
          <w:szCs w:val="24"/>
          <w:u w:val="single"/>
        </w:rPr>
        <w:t>2</w:t>
      </w:r>
      <w:r w:rsidR="0067087A">
        <w:rPr>
          <w:rFonts w:ascii="Bookman Old Style" w:hAnsi="Bookman Old Style"/>
          <w:b/>
          <w:sz w:val="24"/>
          <w:szCs w:val="24"/>
          <w:u w:val="single"/>
        </w:rPr>
        <w:t>3</w:t>
      </w:r>
      <w:r w:rsidRPr="00575706">
        <w:rPr>
          <w:rFonts w:ascii="Bookman Old Style" w:hAnsi="Bookman Old Style"/>
          <w:b/>
          <w:sz w:val="24"/>
          <w:szCs w:val="24"/>
        </w:rPr>
        <w:t>.</w:t>
      </w:r>
      <w:r w:rsidRPr="00575706">
        <w:rPr>
          <w:rFonts w:ascii="Bookman Old Style" w:hAnsi="Bookman Old Style"/>
          <w:sz w:val="24"/>
          <w:szCs w:val="24"/>
        </w:rPr>
        <w:t xml:space="preserve">  </w:t>
      </w:r>
      <w:r>
        <w:rPr>
          <w:rFonts w:ascii="Bookman Old Style" w:hAnsi="Bookman Old Style"/>
          <w:sz w:val="24"/>
          <w:szCs w:val="24"/>
        </w:rPr>
        <w:t>Quotation</w:t>
      </w:r>
      <w:r w:rsidRPr="00575706">
        <w:rPr>
          <w:rFonts w:ascii="Bookman Old Style" w:hAnsi="Bookman Old Style"/>
          <w:sz w:val="24"/>
          <w:szCs w:val="24"/>
        </w:rPr>
        <w:t xml:space="preserve">s will be opened on the same day at 3.30 PM in the presence of the </w:t>
      </w:r>
      <w:r>
        <w:rPr>
          <w:rFonts w:ascii="Bookman Old Style" w:hAnsi="Bookman Old Style"/>
          <w:sz w:val="24"/>
          <w:szCs w:val="24"/>
        </w:rPr>
        <w:t>offered</w:t>
      </w:r>
      <w:r w:rsidRPr="00575706">
        <w:rPr>
          <w:rFonts w:ascii="Bookman Old Style" w:hAnsi="Bookman Old Style"/>
          <w:sz w:val="24"/>
          <w:szCs w:val="24"/>
        </w:rPr>
        <w:t xml:space="preserve"> who wish to be present. </w:t>
      </w:r>
    </w:p>
    <w:tbl>
      <w:tblPr>
        <w:tblStyle w:val="TableGrid"/>
        <w:tblW w:w="9747" w:type="dxa"/>
        <w:tblLayout w:type="fixed"/>
        <w:tblLook w:val="04A0" w:firstRow="1" w:lastRow="0" w:firstColumn="1" w:lastColumn="0" w:noHBand="0" w:noVBand="1"/>
      </w:tblPr>
      <w:tblGrid>
        <w:gridCol w:w="421"/>
        <w:gridCol w:w="5670"/>
        <w:gridCol w:w="821"/>
        <w:gridCol w:w="1276"/>
        <w:gridCol w:w="1559"/>
      </w:tblGrid>
      <w:tr w:rsidR="007064D5" w:rsidTr="008D554A">
        <w:trPr>
          <w:trHeight w:val="563"/>
        </w:trPr>
        <w:tc>
          <w:tcPr>
            <w:tcW w:w="421" w:type="dxa"/>
          </w:tcPr>
          <w:p w:rsidR="007064D5" w:rsidRPr="00F917D4" w:rsidRDefault="007064D5" w:rsidP="008D554A">
            <w:pPr>
              <w:pStyle w:val="BodyTextIndent2"/>
              <w:spacing w:line="240" w:lineRule="auto"/>
              <w:ind w:left="0" w:right="-108"/>
              <w:jc w:val="both"/>
              <w:rPr>
                <w:rFonts w:ascii="Bookman Old Style" w:hAnsi="Bookman Old Style"/>
                <w:sz w:val="24"/>
                <w:szCs w:val="24"/>
              </w:rPr>
            </w:pPr>
            <w:r w:rsidRPr="00F917D4">
              <w:rPr>
                <w:rFonts w:ascii="Bookman Old Style" w:hAnsi="Bookman Old Style"/>
                <w:sz w:val="24"/>
                <w:szCs w:val="24"/>
              </w:rPr>
              <w:t>Sl. No</w:t>
            </w:r>
          </w:p>
        </w:tc>
        <w:tc>
          <w:tcPr>
            <w:tcW w:w="5670" w:type="dxa"/>
          </w:tcPr>
          <w:p w:rsidR="007064D5" w:rsidRPr="00F917D4" w:rsidRDefault="007064D5" w:rsidP="000F533B">
            <w:pPr>
              <w:pStyle w:val="BodyTextIndent2"/>
              <w:spacing w:line="240" w:lineRule="auto"/>
              <w:ind w:left="0"/>
              <w:jc w:val="both"/>
              <w:rPr>
                <w:rFonts w:ascii="Bookman Old Style" w:hAnsi="Bookman Old Style"/>
                <w:sz w:val="24"/>
                <w:szCs w:val="24"/>
              </w:rPr>
            </w:pPr>
            <w:r w:rsidRPr="00F917D4">
              <w:rPr>
                <w:rFonts w:ascii="Bookman Old Style" w:hAnsi="Bookman Old Style"/>
                <w:sz w:val="24"/>
                <w:szCs w:val="24"/>
              </w:rPr>
              <w:t>Item Description.</w:t>
            </w:r>
          </w:p>
        </w:tc>
        <w:tc>
          <w:tcPr>
            <w:tcW w:w="821" w:type="dxa"/>
          </w:tcPr>
          <w:p w:rsidR="007064D5" w:rsidRPr="00F917D4" w:rsidRDefault="007064D5" w:rsidP="000F533B">
            <w:pPr>
              <w:pStyle w:val="BodyTextIndent2"/>
              <w:spacing w:line="240" w:lineRule="auto"/>
              <w:ind w:left="0"/>
              <w:jc w:val="both"/>
              <w:rPr>
                <w:rFonts w:ascii="Bookman Old Style" w:hAnsi="Bookman Old Style"/>
                <w:sz w:val="24"/>
                <w:szCs w:val="24"/>
              </w:rPr>
            </w:pPr>
            <w:proofErr w:type="spellStart"/>
            <w:r w:rsidRPr="00F917D4">
              <w:rPr>
                <w:rFonts w:ascii="Bookman Old Style" w:hAnsi="Bookman Old Style"/>
                <w:sz w:val="24"/>
                <w:szCs w:val="24"/>
              </w:rPr>
              <w:t>Qty</w:t>
            </w:r>
            <w:proofErr w:type="spellEnd"/>
          </w:p>
        </w:tc>
        <w:tc>
          <w:tcPr>
            <w:tcW w:w="1276" w:type="dxa"/>
          </w:tcPr>
          <w:p w:rsidR="007064D5" w:rsidRPr="00F917D4" w:rsidRDefault="007064D5" w:rsidP="001B33DB">
            <w:pPr>
              <w:pStyle w:val="BodyTextIndent2"/>
              <w:spacing w:line="240" w:lineRule="auto"/>
              <w:ind w:left="0" w:right="-108"/>
              <w:jc w:val="center"/>
              <w:rPr>
                <w:rFonts w:ascii="Bookman Old Style" w:hAnsi="Bookman Old Style"/>
                <w:sz w:val="24"/>
                <w:szCs w:val="24"/>
              </w:rPr>
            </w:pPr>
            <w:r w:rsidRPr="00F917D4">
              <w:rPr>
                <w:rFonts w:ascii="Bookman Old Style" w:hAnsi="Bookman Old Style"/>
                <w:sz w:val="24"/>
                <w:szCs w:val="24"/>
              </w:rPr>
              <w:t>Rate/</w:t>
            </w:r>
            <w:r w:rsidR="001B33DB">
              <w:rPr>
                <w:rFonts w:ascii="Bookman Old Style" w:hAnsi="Bookman Old Style"/>
                <w:sz w:val="24"/>
                <w:szCs w:val="24"/>
              </w:rPr>
              <w:t xml:space="preserve"> </w:t>
            </w:r>
            <w:r w:rsidRPr="00F917D4">
              <w:rPr>
                <w:rFonts w:ascii="Bookman Old Style" w:hAnsi="Bookman Old Style"/>
                <w:sz w:val="24"/>
                <w:szCs w:val="24"/>
              </w:rPr>
              <w:t>Unit (</w:t>
            </w:r>
            <w:proofErr w:type="spellStart"/>
            <w:r w:rsidRPr="00F917D4">
              <w:rPr>
                <w:rFonts w:ascii="Bookman Old Style" w:hAnsi="Bookman Old Style"/>
                <w:sz w:val="24"/>
                <w:szCs w:val="24"/>
              </w:rPr>
              <w:t>Rs</w:t>
            </w:r>
            <w:proofErr w:type="spellEnd"/>
            <w:r w:rsidRPr="00F917D4">
              <w:rPr>
                <w:rFonts w:ascii="Bookman Old Style" w:hAnsi="Bookman Old Style"/>
                <w:sz w:val="24"/>
                <w:szCs w:val="24"/>
              </w:rPr>
              <w:t>.)</w:t>
            </w:r>
          </w:p>
        </w:tc>
        <w:tc>
          <w:tcPr>
            <w:tcW w:w="1559" w:type="dxa"/>
          </w:tcPr>
          <w:p w:rsidR="007064D5" w:rsidRPr="00F917D4" w:rsidRDefault="007064D5" w:rsidP="000F533B">
            <w:pPr>
              <w:pStyle w:val="BodyTextIndent2"/>
              <w:spacing w:line="240" w:lineRule="auto"/>
              <w:ind w:left="0" w:right="-108"/>
              <w:jc w:val="both"/>
              <w:rPr>
                <w:rFonts w:ascii="Bookman Old Style" w:hAnsi="Bookman Old Style"/>
                <w:sz w:val="24"/>
                <w:szCs w:val="24"/>
              </w:rPr>
            </w:pPr>
            <w:r w:rsidRPr="00F917D4">
              <w:rPr>
                <w:rFonts w:ascii="Bookman Old Style" w:hAnsi="Bookman Old Style"/>
                <w:sz w:val="24"/>
                <w:szCs w:val="24"/>
              </w:rPr>
              <w:t>Amount (</w:t>
            </w:r>
            <w:proofErr w:type="spellStart"/>
            <w:r w:rsidRPr="00F917D4">
              <w:rPr>
                <w:rFonts w:ascii="Bookman Old Style" w:hAnsi="Bookman Old Style"/>
                <w:sz w:val="24"/>
                <w:szCs w:val="24"/>
              </w:rPr>
              <w:t>Rs</w:t>
            </w:r>
            <w:proofErr w:type="spellEnd"/>
            <w:r w:rsidRPr="00F917D4">
              <w:rPr>
                <w:rFonts w:ascii="Bookman Old Style" w:hAnsi="Bookman Old Style"/>
                <w:sz w:val="24"/>
                <w:szCs w:val="24"/>
              </w:rPr>
              <w:t>.)</w:t>
            </w:r>
          </w:p>
        </w:tc>
      </w:tr>
      <w:tr w:rsidR="00CD31E0" w:rsidTr="00F917D4">
        <w:trPr>
          <w:trHeight w:val="319"/>
        </w:trPr>
        <w:tc>
          <w:tcPr>
            <w:tcW w:w="421" w:type="dxa"/>
          </w:tcPr>
          <w:p w:rsidR="00CD31E0" w:rsidRPr="00F917D4" w:rsidRDefault="00CD31E0" w:rsidP="00CD31E0">
            <w:pPr>
              <w:pStyle w:val="BodyTextIndent2"/>
              <w:spacing w:line="240" w:lineRule="auto"/>
              <w:ind w:left="0"/>
              <w:jc w:val="both"/>
              <w:rPr>
                <w:rFonts w:ascii="Bookman Old Style" w:hAnsi="Bookman Old Style"/>
                <w:sz w:val="24"/>
                <w:szCs w:val="24"/>
              </w:rPr>
            </w:pPr>
            <w:r w:rsidRPr="00F917D4">
              <w:rPr>
                <w:rFonts w:ascii="Bookman Old Style" w:hAnsi="Bookman Old Style"/>
                <w:sz w:val="24"/>
                <w:szCs w:val="24"/>
              </w:rPr>
              <w:t>1</w:t>
            </w:r>
          </w:p>
        </w:tc>
        <w:tc>
          <w:tcPr>
            <w:tcW w:w="5670" w:type="dxa"/>
          </w:tcPr>
          <w:p w:rsidR="00CD31E0" w:rsidRPr="001B33DB" w:rsidRDefault="00CD31E0" w:rsidP="00CD31E0">
            <w:pPr>
              <w:jc w:val="both"/>
              <w:rPr>
                <w:rFonts w:ascii="Bookman Old Style" w:hAnsi="Bookman Old Style" w:cs="Calibri"/>
                <w:color w:val="000000"/>
                <w:sz w:val="24"/>
                <w:szCs w:val="24"/>
                <w:lang w:bidi="hi-IN"/>
              </w:rPr>
            </w:pPr>
            <w:r w:rsidRPr="001B33DB">
              <w:rPr>
                <w:rFonts w:ascii="Bookman Old Style" w:hAnsi="Bookman Old Style" w:cs="Calibri"/>
                <w:color w:val="000000"/>
                <w:sz w:val="24"/>
                <w:szCs w:val="24"/>
              </w:rPr>
              <w:t>Supply of 4 Zone Networking Fire Alarm control Panel, FRABS Plastic, 16x2 Dot Matrix LCD Display, SMPS Power Supply, Tactile Keypad, 100 All event Log with RTC, Lamp test and Drill Test Facility</w:t>
            </w:r>
          </w:p>
        </w:tc>
        <w:tc>
          <w:tcPr>
            <w:tcW w:w="821" w:type="dxa"/>
          </w:tcPr>
          <w:p w:rsidR="00CD31E0" w:rsidRDefault="00CD31E0" w:rsidP="00CD31E0">
            <w:pPr>
              <w:jc w:val="center"/>
              <w:rPr>
                <w:rFonts w:ascii="Bookman Old Style" w:hAnsi="Bookman Old Style" w:cs="Calibri"/>
                <w:color w:val="000000"/>
                <w:sz w:val="22"/>
                <w:lang w:bidi="hi-IN"/>
              </w:rPr>
            </w:pPr>
            <w:r>
              <w:rPr>
                <w:rFonts w:ascii="Bookman Old Style" w:hAnsi="Bookman Old Style" w:cs="Calibri"/>
                <w:color w:val="000000"/>
                <w:sz w:val="22"/>
              </w:rPr>
              <w:t xml:space="preserve">2 </w:t>
            </w:r>
            <w:proofErr w:type="spellStart"/>
            <w:r>
              <w:rPr>
                <w:rFonts w:ascii="Bookman Old Style" w:hAnsi="Bookman Old Style" w:cs="Calibri"/>
                <w:color w:val="000000"/>
                <w:sz w:val="22"/>
              </w:rPr>
              <w:t>Nos</w:t>
            </w:r>
            <w:proofErr w:type="spellEnd"/>
          </w:p>
        </w:tc>
        <w:tc>
          <w:tcPr>
            <w:tcW w:w="1276" w:type="dxa"/>
          </w:tcPr>
          <w:p w:rsidR="00CD31E0" w:rsidRPr="00F917D4" w:rsidRDefault="00CD31E0" w:rsidP="00CD31E0">
            <w:pPr>
              <w:jc w:val="center"/>
              <w:rPr>
                <w:rFonts w:ascii="Bookman Old Style" w:hAnsi="Bookman Old Style" w:cs="Calibri"/>
                <w:color w:val="000000"/>
                <w:sz w:val="24"/>
                <w:szCs w:val="24"/>
              </w:rPr>
            </w:pPr>
          </w:p>
        </w:tc>
        <w:tc>
          <w:tcPr>
            <w:tcW w:w="1559" w:type="dxa"/>
          </w:tcPr>
          <w:p w:rsidR="00CD31E0" w:rsidRPr="00F917D4" w:rsidRDefault="00CD31E0" w:rsidP="00CD31E0">
            <w:pPr>
              <w:pStyle w:val="BodyTextIndent2"/>
              <w:spacing w:line="240" w:lineRule="auto"/>
              <w:ind w:left="0"/>
              <w:jc w:val="both"/>
              <w:rPr>
                <w:rFonts w:ascii="Bookman Old Style" w:hAnsi="Bookman Old Style"/>
                <w:sz w:val="24"/>
                <w:szCs w:val="24"/>
              </w:rPr>
            </w:pPr>
          </w:p>
        </w:tc>
      </w:tr>
      <w:tr w:rsidR="00CD31E0" w:rsidTr="00F917D4">
        <w:trPr>
          <w:trHeight w:val="413"/>
        </w:trPr>
        <w:tc>
          <w:tcPr>
            <w:tcW w:w="421" w:type="dxa"/>
          </w:tcPr>
          <w:p w:rsidR="00CD31E0" w:rsidRPr="00F917D4" w:rsidRDefault="00CD31E0" w:rsidP="00CD31E0">
            <w:pPr>
              <w:pStyle w:val="BodyTextIndent2"/>
              <w:spacing w:line="240" w:lineRule="auto"/>
              <w:ind w:left="0"/>
              <w:jc w:val="both"/>
              <w:rPr>
                <w:rFonts w:ascii="Bookman Old Style" w:hAnsi="Bookman Old Style"/>
                <w:sz w:val="24"/>
                <w:szCs w:val="24"/>
              </w:rPr>
            </w:pPr>
            <w:r w:rsidRPr="00F917D4">
              <w:rPr>
                <w:rFonts w:ascii="Bookman Old Style" w:hAnsi="Bookman Old Style"/>
                <w:sz w:val="24"/>
                <w:szCs w:val="24"/>
              </w:rPr>
              <w:t>2</w:t>
            </w:r>
          </w:p>
        </w:tc>
        <w:tc>
          <w:tcPr>
            <w:tcW w:w="5670" w:type="dxa"/>
          </w:tcPr>
          <w:p w:rsidR="00CD31E0" w:rsidRPr="001B33DB" w:rsidRDefault="00CD31E0" w:rsidP="00CD31E0">
            <w:pPr>
              <w:jc w:val="both"/>
              <w:rPr>
                <w:rFonts w:ascii="Bookman Old Style" w:hAnsi="Bookman Old Style" w:cs="Calibri"/>
                <w:color w:val="000000"/>
                <w:sz w:val="24"/>
                <w:szCs w:val="24"/>
              </w:rPr>
            </w:pPr>
            <w:r w:rsidRPr="001B33DB">
              <w:rPr>
                <w:rFonts w:ascii="Bookman Old Style" w:hAnsi="Bookman Old Style" w:cs="Calibri"/>
                <w:color w:val="000000"/>
                <w:sz w:val="24"/>
                <w:szCs w:val="24"/>
              </w:rPr>
              <w:t>Supply of Conventional Smoke detector</w:t>
            </w:r>
          </w:p>
        </w:tc>
        <w:tc>
          <w:tcPr>
            <w:tcW w:w="821" w:type="dxa"/>
          </w:tcPr>
          <w:p w:rsidR="00CD31E0" w:rsidRDefault="00CD31E0" w:rsidP="00CD31E0">
            <w:pPr>
              <w:jc w:val="center"/>
              <w:rPr>
                <w:rFonts w:ascii="Bookman Old Style" w:hAnsi="Bookman Old Style" w:cs="Calibri"/>
                <w:color w:val="000000"/>
                <w:sz w:val="22"/>
              </w:rPr>
            </w:pPr>
            <w:r>
              <w:rPr>
                <w:rFonts w:ascii="Bookman Old Style" w:hAnsi="Bookman Old Style" w:cs="Calibri"/>
                <w:color w:val="000000"/>
                <w:sz w:val="22"/>
              </w:rPr>
              <w:t xml:space="preserve">12 </w:t>
            </w:r>
            <w:proofErr w:type="spellStart"/>
            <w:r>
              <w:rPr>
                <w:rFonts w:ascii="Bookman Old Style" w:hAnsi="Bookman Old Style" w:cs="Calibri"/>
                <w:color w:val="000000"/>
                <w:sz w:val="22"/>
              </w:rPr>
              <w:t>Nos</w:t>
            </w:r>
            <w:proofErr w:type="spellEnd"/>
          </w:p>
        </w:tc>
        <w:tc>
          <w:tcPr>
            <w:tcW w:w="1276" w:type="dxa"/>
          </w:tcPr>
          <w:p w:rsidR="00CD31E0" w:rsidRPr="00F917D4" w:rsidRDefault="00CD31E0" w:rsidP="00CD31E0">
            <w:pPr>
              <w:jc w:val="center"/>
              <w:rPr>
                <w:rFonts w:ascii="Bookman Old Style" w:hAnsi="Bookman Old Style" w:cs="Calibri"/>
                <w:color w:val="000000"/>
                <w:sz w:val="24"/>
                <w:szCs w:val="24"/>
              </w:rPr>
            </w:pPr>
          </w:p>
        </w:tc>
        <w:tc>
          <w:tcPr>
            <w:tcW w:w="1559" w:type="dxa"/>
          </w:tcPr>
          <w:p w:rsidR="00CD31E0" w:rsidRPr="00F917D4" w:rsidRDefault="00CD31E0" w:rsidP="00CD31E0">
            <w:pPr>
              <w:pStyle w:val="BodyTextIndent2"/>
              <w:spacing w:line="240" w:lineRule="auto"/>
              <w:ind w:left="0"/>
              <w:rPr>
                <w:rFonts w:ascii="Bookman Old Style" w:hAnsi="Bookman Old Style"/>
                <w:sz w:val="24"/>
                <w:szCs w:val="24"/>
              </w:rPr>
            </w:pPr>
          </w:p>
        </w:tc>
      </w:tr>
      <w:tr w:rsidR="00CD31E0" w:rsidTr="008D554A">
        <w:trPr>
          <w:trHeight w:val="251"/>
        </w:trPr>
        <w:tc>
          <w:tcPr>
            <w:tcW w:w="421" w:type="dxa"/>
          </w:tcPr>
          <w:p w:rsidR="00CD31E0" w:rsidRPr="00F917D4" w:rsidRDefault="00CD31E0" w:rsidP="00CD31E0">
            <w:pPr>
              <w:spacing w:line="253" w:lineRule="atLeast"/>
              <w:rPr>
                <w:rFonts w:ascii="Bookman Old Style" w:hAnsi="Bookman Old Style" w:cs="Calibri"/>
                <w:sz w:val="24"/>
                <w:szCs w:val="24"/>
                <w:lang w:bidi="hi-IN"/>
              </w:rPr>
            </w:pPr>
            <w:r w:rsidRPr="00F917D4">
              <w:rPr>
                <w:rFonts w:ascii="Bookman Old Style" w:hAnsi="Bookman Old Style" w:cs="Calibri"/>
                <w:sz w:val="24"/>
                <w:szCs w:val="24"/>
              </w:rPr>
              <w:t>3</w:t>
            </w:r>
          </w:p>
        </w:tc>
        <w:tc>
          <w:tcPr>
            <w:tcW w:w="5670" w:type="dxa"/>
          </w:tcPr>
          <w:p w:rsidR="00CD31E0" w:rsidRPr="001B33DB" w:rsidRDefault="00CD31E0" w:rsidP="00CD31E0">
            <w:pPr>
              <w:jc w:val="both"/>
              <w:rPr>
                <w:rFonts w:ascii="Bookman Old Style" w:hAnsi="Bookman Old Style" w:cs="Calibri"/>
                <w:color w:val="000000"/>
                <w:sz w:val="24"/>
                <w:szCs w:val="24"/>
              </w:rPr>
            </w:pPr>
            <w:r w:rsidRPr="001B33DB">
              <w:rPr>
                <w:rFonts w:ascii="Bookman Old Style" w:hAnsi="Bookman Old Style" w:cs="Calibri"/>
                <w:color w:val="000000"/>
                <w:sz w:val="24"/>
                <w:szCs w:val="24"/>
              </w:rPr>
              <w:t>Supply of Manual Call Point</w:t>
            </w:r>
          </w:p>
        </w:tc>
        <w:tc>
          <w:tcPr>
            <w:tcW w:w="821" w:type="dxa"/>
          </w:tcPr>
          <w:p w:rsidR="00CD31E0" w:rsidRDefault="00CD31E0" w:rsidP="00CD31E0">
            <w:pPr>
              <w:jc w:val="center"/>
              <w:rPr>
                <w:rFonts w:ascii="Bookman Old Style" w:hAnsi="Bookman Old Style" w:cs="Calibri"/>
                <w:color w:val="000000"/>
                <w:sz w:val="22"/>
              </w:rPr>
            </w:pPr>
            <w:r>
              <w:rPr>
                <w:rFonts w:ascii="Bookman Old Style" w:hAnsi="Bookman Old Style" w:cs="Calibri"/>
                <w:color w:val="000000"/>
                <w:sz w:val="22"/>
              </w:rPr>
              <w:t xml:space="preserve">2 </w:t>
            </w:r>
            <w:proofErr w:type="spellStart"/>
            <w:r>
              <w:rPr>
                <w:rFonts w:ascii="Bookman Old Style" w:hAnsi="Bookman Old Style" w:cs="Calibri"/>
                <w:color w:val="000000"/>
                <w:sz w:val="22"/>
              </w:rPr>
              <w:t>Nos</w:t>
            </w:r>
            <w:proofErr w:type="spellEnd"/>
          </w:p>
        </w:tc>
        <w:tc>
          <w:tcPr>
            <w:tcW w:w="1276" w:type="dxa"/>
          </w:tcPr>
          <w:p w:rsidR="00CD31E0" w:rsidRPr="00F917D4" w:rsidRDefault="00CD31E0" w:rsidP="00CD31E0">
            <w:pPr>
              <w:jc w:val="center"/>
              <w:rPr>
                <w:rFonts w:ascii="Bookman Old Style" w:hAnsi="Bookman Old Style" w:cs="Calibri"/>
                <w:color w:val="000000"/>
                <w:sz w:val="24"/>
                <w:szCs w:val="24"/>
              </w:rPr>
            </w:pPr>
          </w:p>
        </w:tc>
        <w:tc>
          <w:tcPr>
            <w:tcW w:w="1559" w:type="dxa"/>
          </w:tcPr>
          <w:p w:rsidR="00CD31E0" w:rsidRPr="00F917D4" w:rsidRDefault="00CD31E0" w:rsidP="00CD31E0">
            <w:pPr>
              <w:pStyle w:val="BodyTextIndent2"/>
              <w:spacing w:line="240" w:lineRule="auto"/>
              <w:ind w:left="0"/>
              <w:rPr>
                <w:rFonts w:ascii="Bookman Old Style" w:hAnsi="Bookman Old Style"/>
                <w:sz w:val="24"/>
                <w:szCs w:val="24"/>
              </w:rPr>
            </w:pPr>
          </w:p>
        </w:tc>
      </w:tr>
      <w:tr w:rsidR="00CD31E0" w:rsidTr="008D554A">
        <w:trPr>
          <w:trHeight w:val="251"/>
        </w:trPr>
        <w:tc>
          <w:tcPr>
            <w:tcW w:w="421" w:type="dxa"/>
          </w:tcPr>
          <w:p w:rsidR="00CD31E0" w:rsidRPr="00F917D4" w:rsidRDefault="00CD31E0" w:rsidP="00CD31E0">
            <w:pPr>
              <w:spacing w:line="253" w:lineRule="atLeast"/>
              <w:rPr>
                <w:rFonts w:ascii="Bookman Old Style" w:hAnsi="Bookman Old Style" w:cs="Calibri"/>
                <w:sz w:val="24"/>
                <w:szCs w:val="24"/>
              </w:rPr>
            </w:pPr>
            <w:r w:rsidRPr="00F917D4">
              <w:rPr>
                <w:rFonts w:ascii="Bookman Old Style" w:hAnsi="Bookman Old Style" w:cs="Calibri"/>
                <w:sz w:val="24"/>
                <w:szCs w:val="24"/>
              </w:rPr>
              <w:t>4</w:t>
            </w:r>
          </w:p>
        </w:tc>
        <w:tc>
          <w:tcPr>
            <w:tcW w:w="5670" w:type="dxa"/>
          </w:tcPr>
          <w:p w:rsidR="00CD31E0" w:rsidRPr="001B33DB" w:rsidRDefault="00CD31E0" w:rsidP="00CD31E0">
            <w:pPr>
              <w:jc w:val="both"/>
              <w:rPr>
                <w:rFonts w:ascii="Bookman Old Style" w:hAnsi="Bookman Old Style" w:cs="Calibri"/>
                <w:color w:val="000000"/>
                <w:sz w:val="24"/>
                <w:szCs w:val="24"/>
              </w:rPr>
            </w:pPr>
            <w:r w:rsidRPr="001B33DB">
              <w:rPr>
                <w:rFonts w:ascii="Bookman Old Style" w:hAnsi="Bookman Old Style" w:cs="Calibri"/>
                <w:color w:val="000000"/>
                <w:sz w:val="24"/>
                <w:szCs w:val="24"/>
              </w:rPr>
              <w:t>Supply of 24 Volts hooter with power supply</w:t>
            </w:r>
          </w:p>
        </w:tc>
        <w:tc>
          <w:tcPr>
            <w:tcW w:w="821" w:type="dxa"/>
          </w:tcPr>
          <w:p w:rsidR="00CD31E0" w:rsidRDefault="00CD31E0" w:rsidP="00CD31E0">
            <w:pPr>
              <w:jc w:val="center"/>
              <w:rPr>
                <w:rFonts w:ascii="Bookman Old Style" w:hAnsi="Bookman Old Style" w:cs="Calibri"/>
                <w:color w:val="000000"/>
                <w:sz w:val="22"/>
              </w:rPr>
            </w:pPr>
            <w:r>
              <w:rPr>
                <w:rFonts w:ascii="Bookman Old Style" w:hAnsi="Bookman Old Style" w:cs="Calibri"/>
                <w:color w:val="000000"/>
                <w:sz w:val="22"/>
              </w:rPr>
              <w:t xml:space="preserve">4 </w:t>
            </w:r>
            <w:proofErr w:type="spellStart"/>
            <w:r>
              <w:rPr>
                <w:rFonts w:ascii="Bookman Old Style" w:hAnsi="Bookman Old Style" w:cs="Calibri"/>
                <w:color w:val="000000"/>
                <w:sz w:val="22"/>
              </w:rPr>
              <w:t>Nos</w:t>
            </w:r>
            <w:proofErr w:type="spellEnd"/>
          </w:p>
        </w:tc>
        <w:tc>
          <w:tcPr>
            <w:tcW w:w="1276" w:type="dxa"/>
          </w:tcPr>
          <w:p w:rsidR="00CD31E0" w:rsidRPr="00F917D4" w:rsidRDefault="00CD31E0" w:rsidP="00CD31E0">
            <w:pPr>
              <w:jc w:val="center"/>
              <w:rPr>
                <w:rFonts w:ascii="Bookman Old Style" w:hAnsi="Bookman Old Style" w:cs="Calibri"/>
                <w:color w:val="000000"/>
                <w:sz w:val="24"/>
                <w:szCs w:val="24"/>
              </w:rPr>
            </w:pPr>
          </w:p>
        </w:tc>
        <w:tc>
          <w:tcPr>
            <w:tcW w:w="1559" w:type="dxa"/>
          </w:tcPr>
          <w:p w:rsidR="00CD31E0" w:rsidRPr="00F917D4" w:rsidRDefault="00CD31E0" w:rsidP="00CD31E0">
            <w:pPr>
              <w:pStyle w:val="BodyTextIndent2"/>
              <w:spacing w:line="240" w:lineRule="auto"/>
              <w:ind w:left="0"/>
              <w:rPr>
                <w:rFonts w:ascii="Bookman Old Style" w:hAnsi="Bookman Old Style"/>
                <w:sz w:val="24"/>
                <w:szCs w:val="24"/>
              </w:rPr>
            </w:pPr>
          </w:p>
        </w:tc>
      </w:tr>
      <w:tr w:rsidR="00CD31E0" w:rsidTr="008D554A">
        <w:trPr>
          <w:trHeight w:val="251"/>
        </w:trPr>
        <w:tc>
          <w:tcPr>
            <w:tcW w:w="421" w:type="dxa"/>
          </w:tcPr>
          <w:p w:rsidR="00CD31E0" w:rsidRPr="00F917D4" w:rsidRDefault="00CD31E0" w:rsidP="00CD31E0">
            <w:pPr>
              <w:spacing w:line="253" w:lineRule="atLeast"/>
              <w:rPr>
                <w:rFonts w:ascii="Bookman Old Style" w:hAnsi="Bookman Old Style" w:cs="Calibri"/>
                <w:sz w:val="24"/>
                <w:szCs w:val="24"/>
              </w:rPr>
            </w:pPr>
            <w:r w:rsidRPr="00F917D4">
              <w:rPr>
                <w:rFonts w:ascii="Bookman Old Style" w:hAnsi="Bookman Old Style" w:cs="Calibri"/>
                <w:sz w:val="24"/>
                <w:szCs w:val="24"/>
              </w:rPr>
              <w:t>5</w:t>
            </w:r>
          </w:p>
        </w:tc>
        <w:tc>
          <w:tcPr>
            <w:tcW w:w="5670" w:type="dxa"/>
          </w:tcPr>
          <w:p w:rsidR="00CD31E0" w:rsidRPr="001B33DB" w:rsidRDefault="00CD31E0" w:rsidP="00CD31E0">
            <w:pPr>
              <w:jc w:val="both"/>
              <w:rPr>
                <w:rFonts w:ascii="Bookman Old Style" w:hAnsi="Bookman Old Style" w:cs="Calibri"/>
                <w:color w:val="000000"/>
                <w:sz w:val="24"/>
                <w:szCs w:val="24"/>
              </w:rPr>
            </w:pPr>
            <w:r w:rsidRPr="001B33DB">
              <w:rPr>
                <w:rFonts w:ascii="Bookman Old Style" w:hAnsi="Bookman Old Style" w:cs="Calibri"/>
                <w:color w:val="000000"/>
                <w:sz w:val="24"/>
                <w:szCs w:val="24"/>
              </w:rPr>
              <w:t>Supply of battery</w:t>
            </w:r>
          </w:p>
        </w:tc>
        <w:tc>
          <w:tcPr>
            <w:tcW w:w="821" w:type="dxa"/>
          </w:tcPr>
          <w:p w:rsidR="00CD31E0" w:rsidRDefault="00CD31E0" w:rsidP="00CD31E0">
            <w:pPr>
              <w:jc w:val="center"/>
              <w:rPr>
                <w:rFonts w:ascii="Bookman Old Style" w:hAnsi="Bookman Old Style" w:cs="Calibri"/>
                <w:color w:val="000000"/>
                <w:sz w:val="22"/>
              </w:rPr>
            </w:pPr>
            <w:r>
              <w:rPr>
                <w:rFonts w:ascii="Bookman Old Style" w:hAnsi="Bookman Old Style" w:cs="Calibri"/>
                <w:color w:val="000000"/>
                <w:sz w:val="22"/>
              </w:rPr>
              <w:t>2 Set</w:t>
            </w:r>
          </w:p>
        </w:tc>
        <w:tc>
          <w:tcPr>
            <w:tcW w:w="1276" w:type="dxa"/>
          </w:tcPr>
          <w:p w:rsidR="00CD31E0" w:rsidRPr="00F917D4" w:rsidRDefault="00CD31E0" w:rsidP="00CD31E0">
            <w:pPr>
              <w:jc w:val="center"/>
              <w:rPr>
                <w:rFonts w:ascii="Bookman Old Style" w:hAnsi="Bookman Old Style" w:cs="Calibri"/>
                <w:color w:val="000000"/>
                <w:sz w:val="24"/>
                <w:szCs w:val="24"/>
              </w:rPr>
            </w:pPr>
          </w:p>
        </w:tc>
        <w:tc>
          <w:tcPr>
            <w:tcW w:w="1559" w:type="dxa"/>
          </w:tcPr>
          <w:p w:rsidR="00CD31E0" w:rsidRPr="00F917D4" w:rsidRDefault="00CD31E0" w:rsidP="00CD31E0">
            <w:pPr>
              <w:pStyle w:val="BodyTextIndent2"/>
              <w:spacing w:line="240" w:lineRule="auto"/>
              <w:ind w:left="0"/>
              <w:rPr>
                <w:rFonts w:ascii="Bookman Old Style" w:hAnsi="Bookman Old Style"/>
                <w:sz w:val="24"/>
                <w:szCs w:val="24"/>
              </w:rPr>
            </w:pPr>
          </w:p>
        </w:tc>
      </w:tr>
      <w:tr w:rsidR="00CD31E0" w:rsidTr="008D554A">
        <w:trPr>
          <w:trHeight w:val="251"/>
        </w:trPr>
        <w:tc>
          <w:tcPr>
            <w:tcW w:w="421" w:type="dxa"/>
          </w:tcPr>
          <w:p w:rsidR="00CD31E0" w:rsidRPr="00F917D4" w:rsidRDefault="00CD31E0" w:rsidP="00CD31E0">
            <w:pPr>
              <w:spacing w:line="253" w:lineRule="atLeast"/>
              <w:rPr>
                <w:rFonts w:ascii="Bookman Old Style" w:hAnsi="Bookman Old Style" w:cs="Calibri"/>
                <w:sz w:val="24"/>
                <w:szCs w:val="24"/>
              </w:rPr>
            </w:pPr>
            <w:r w:rsidRPr="00F917D4">
              <w:rPr>
                <w:rFonts w:ascii="Bookman Old Style" w:hAnsi="Bookman Old Style" w:cs="Calibri"/>
                <w:sz w:val="24"/>
                <w:szCs w:val="24"/>
              </w:rPr>
              <w:t>6</w:t>
            </w:r>
          </w:p>
        </w:tc>
        <w:tc>
          <w:tcPr>
            <w:tcW w:w="5670" w:type="dxa"/>
          </w:tcPr>
          <w:p w:rsidR="00CD31E0" w:rsidRPr="001B33DB" w:rsidRDefault="00CD31E0" w:rsidP="00CD31E0">
            <w:pPr>
              <w:jc w:val="both"/>
              <w:rPr>
                <w:rFonts w:ascii="Bookman Old Style" w:hAnsi="Bookman Old Style" w:cs="Calibri"/>
                <w:color w:val="000000"/>
                <w:sz w:val="24"/>
                <w:szCs w:val="24"/>
              </w:rPr>
            </w:pPr>
            <w:r w:rsidRPr="001B33DB">
              <w:rPr>
                <w:rFonts w:ascii="Bookman Old Style" w:hAnsi="Bookman Old Style" w:cs="Calibri"/>
                <w:color w:val="000000"/>
                <w:sz w:val="24"/>
                <w:szCs w:val="24"/>
              </w:rPr>
              <w:t xml:space="preserve">Supply of 2 core 1.5 </w:t>
            </w:r>
            <w:proofErr w:type="spellStart"/>
            <w:r w:rsidRPr="001B33DB">
              <w:rPr>
                <w:rFonts w:ascii="Bookman Old Style" w:hAnsi="Bookman Old Style" w:cs="Calibri"/>
                <w:color w:val="000000"/>
                <w:sz w:val="24"/>
                <w:szCs w:val="24"/>
              </w:rPr>
              <w:t>Sqmm</w:t>
            </w:r>
            <w:proofErr w:type="spellEnd"/>
            <w:r w:rsidRPr="001B33DB">
              <w:rPr>
                <w:rFonts w:ascii="Bookman Old Style" w:hAnsi="Bookman Old Style" w:cs="Calibri"/>
                <w:color w:val="000000"/>
                <w:sz w:val="24"/>
                <w:szCs w:val="24"/>
              </w:rPr>
              <w:t xml:space="preserve"> Unarmored Cable</w:t>
            </w:r>
          </w:p>
        </w:tc>
        <w:tc>
          <w:tcPr>
            <w:tcW w:w="821" w:type="dxa"/>
          </w:tcPr>
          <w:p w:rsidR="00CD31E0" w:rsidRDefault="00CD31E0" w:rsidP="00CD31E0">
            <w:pPr>
              <w:jc w:val="center"/>
              <w:rPr>
                <w:rFonts w:ascii="Bookman Old Style" w:hAnsi="Bookman Old Style" w:cs="Calibri"/>
                <w:color w:val="000000"/>
                <w:sz w:val="22"/>
              </w:rPr>
            </w:pPr>
            <w:r>
              <w:rPr>
                <w:rFonts w:ascii="Bookman Old Style" w:hAnsi="Bookman Old Style" w:cs="Calibri"/>
                <w:color w:val="000000"/>
                <w:sz w:val="22"/>
              </w:rPr>
              <w:t xml:space="preserve">200 </w:t>
            </w:r>
            <w:proofErr w:type="spellStart"/>
            <w:r>
              <w:rPr>
                <w:rFonts w:ascii="Bookman Old Style" w:hAnsi="Bookman Old Style" w:cs="Calibri"/>
                <w:color w:val="000000"/>
                <w:sz w:val="22"/>
              </w:rPr>
              <w:t>Mtrs</w:t>
            </w:r>
            <w:proofErr w:type="spellEnd"/>
          </w:p>
        </w:tc>
        <w:tc>
          <w:tcPr>
            <w:tcW w:w="1276" w:type="dxa"/>
          </w:tcPr>
          <w:p w:rsidR="00CD31E0" w:rsidRPr="00F917D4" w:rsidRDefault="00CD31E0" w:rsidP="00CD31E0">
            <w:pPr>
              <w:jc w:val="center"/>
              <w:rPr>
                <w:rFonts w:ascii="Bookman Old Style" w:hAnsi="Bookman Old Style" w:cs="Calibri"/>
                <w:b/>
                <w:bCs/>
                <w:color w:val="000000"/>
                <w:sz w:val="24"/>
                <w:szCs w:val="24"/>
              </w:rPr>
            </w:pPr>
          </w:p>
        </w:tc>
        <w:tc>
          <w:tcPr>
            <w:tcW w:w="1559" w:type="dxa"/>
          </w:tcPr>
          <w:p w:rsidR="00CD31E0" w:rsidRPr="00F917D4" w:rsidRDefault="00CD31E0" w:rsidP="00CD31E0">
            <w:pPr>
              <w:pStyle w:val="BodyTextIndent2"/>
              <w:spacing w:line="240" w:lineRule="auto"/>
              <w:ind w:left="0"/>
              <w:rPr>
                <w:rFonts w:ascii="Bookman Old Style" w:hAnsi="Bookman Old Style"/>
                <w:sz w:val="24"/>
                <w:szCs w:val="24"/>
              </w:rPr>
            </w:pPr>
          </w:p>
        </w:tc>
      </w:tr>
      <w:tr w:rsidR="00CD31E0" w:rsidTr="008D554A">
        <w:trPr>
          <w:trHeight w:val="251"/>
        </w:trPr>
        <w:tc>
          <w:tcPr>
            <w:tcW w:w="421" w:type="dxa"/>
          </w:tcPr>
          <w:p w:rsidR="00CD31E0" w:rsidRPr="00F917D4" w:rsidRDefault="00CD31E0" w:rsidP="00CD31E0">
            <w:pPr>
              <w:spacing w:line="253" w:lineRule="atLeast"/>
              <w:rPr>
                <w:rFonts w:ascii="Bookman Old Style" w:hAnsi="Bookman Old Style" w:cs="Calibri"/>
                <w:sz w:val="24"/>
                <w:szCs w:val="24"/>
              </w:rPr>
            </w:pPr>
            <w:r>
              <w:rPr>
                <w:rFonts w:ascii="Bookman Old Style" w:hAnsi="Bookman Old Style" w:cs="Calibri"/>
                <w:sz w:val="24"/>
                <w:szCs w:val="24"/>
              </w:rPr>
              <w:lastRenderedPageBreak/>
              <w:t>7</w:t>
            </w:r>
          </w:p>
        </w:tc>
        <w:tc>
          <w:tcPr>
            <w:tcW w:w="5670" w:type="dxa"/>
          </w:tcPr>
          <w:p w:rsidR="00CD31E0" w:rsidRPr="001B33DB" w:rsidRDefault="00CD31E0" w:rsidP="00CD31E0">
            <w:pPr>
              <w:jc w:val="both"/>
              <w:rPr>
                <w:rFonts w:ascii="Bookman Old Style" w:hAnsi="Bookman Old Style" w:cs="Calibri"/>
                <w:color w:val="000000"/>
                <w:sz w:val="24"/>
                <w:szCs w:val="24"/>
              </w:rPr>
            </w:pPr>
            <w:r w:rsidRPr="001B33DB">
              <w:rPr>
                <w:rFonts w:ascii="Bookman Old Style" w:hAnsi="Bookman Old Style" w:cs="Calibri"/>
                <w:color w:val="000000"/>
                <w:sz w:val="24"/>
                <w:szCs w:val="24"/>
              </w:rPr>
              <w:t>Supply of casing Capping</w:t>
            </w:r>
          </w:p>
        </w:tc>
        <w:tc>
          <w:tcPr>
            <w:tcW w:w="821" w:type="dxa"/>
          </w:tcPr>
          <w:p w:rsidR="00CD31E0" w:rsidRDefault="00CD31E0" w:rsidP="00CD31E0">
            <w:pPr>
              <w:jc w:val="center"/>
              <w:rPr>
                <w:rFonts w:ascii="Bookman Old Style" w:hAnsi="Bookman Old Style" w:cs="Calibri"/>
                <w:color w:val="000000"/>
                <w:sz w:val="22"/>
              </w:rPr>
            </w:pPr>
            <w:r>
              <w:rPr>
                <w:rFonts w:ascii="Bookman Old Style" w:hAnsi="Bookman Old Style" w:cs="Calibri"/>
                <w:color w:val="000000"/>
                <w:sz w:val="22"/>
              </w:rPr>
              <w:t xml:space="preserve">200 </w:t>
            </w:r>
            <w:proofErr w:type="spellStart"/>
            <w:r>
              <w:rPr>
                <w:rFonts w:ascii="Bookman Old Style" w:hAnsi="Bookman Old Style" w:cs="Calibri"/>
                <w:color w:val="000000"/>
                <w:sz w:val="22"/>
              </w:rPr>
              <w:t>Mtrs</w:t>
            </w:r>
            <w:proofErr w:type="spellEnd"/>
          </w:p>
        </w:tc>
        <w:tc>
          <w:tcPr>
            <w:tcW w:w="1276" w:type="dxa"/>
          </w:tcPr>
          <w:p w:rsidR="00CD31E0" w:rsidRPr="00F917D4" w:rsidRDefault="00CD31E0" w:rsidP="00CD31E0">
            <w:pPr>
              <w:jc w:val="center"/>
              <w:rPr>
                <w:rFonts w:ascii="Bookman Old Style" w:hAnsi="Bookman Old Style" w:cs="Calibri"/>
                <w:b/>
                <w:bCs/>
                <w:color w:val="000000"/>
                <w:sz w:val="24"/>
                <w:szCs w:val="24"/>
              </w:rPr>
            </w:pPr>
          </w:p>
        </w:tc>
        <w:tc>
          <w:tcPr>
            <w:tcW w:w="1559" w:type="dxa"/>
          </w:tcPr>
          <w:p w:rsidR="00CD31E0" w:rsidRPr="00F917D4" w:rsidRDefault="00CD31E0" w:rsidP="00CD31E0">
            <w:pPr>
              <w:pStyle w:val="BodyTextIndent2"/>
              <w:spacing w:line="240" w:lineRule="auto"/>
              <w:ind w:left="0"/>
              <w:rPr>
                <w:rFonts w:ascii="Bookman Old Style" w:hAnsi="Bookman Old Style"/>
                <w:sz w:val="24"/>
                <w:szCs w:val="24"/>
              </w:rPr>
            </w:pPr>
          </w:p>
        </w:tc>
      </w:tr>
      <w:tr w:rsidR="00CD31E0" w:rsidTr="008D554A">
        <w:trPr>
          <w:trHeight w:val="251"/>
        </w:trPr>
        <w:tc>
          <w:tcPr>
            <w:tcW w:w="421" w:type="dxa"/>
          </w:tcPr>
          <w:p w:rsidR="00CD31E0" w:rsidRDefault="00CD31E0" w:rsidP="00CD31E0">
            <w:pPr>
              <w:spacing w:line="253" w:lineRule="atLeast"/>
              <w:rPr>
                <w:rFonts w:ascii="Bookman Old Style" w:hAnsi="Bookman Old Style" w:cs="Calibri"/>
                <w:sz w:val="24"/>
                <w:szCs w:val="24"/>
              </w:rPr>
            </w:pPr>
            <w:r>
              <w:rPr>
                <w:rFonts w:ascii="Bookman Old Style" w:hAnsi="Bookman Old Style" w:cs="Calibri"/>
                <w:sz w:val="24"/>
                <w:szCs w:val="24"/>
              </w:rPr>
              <w:t>8</w:t>
            </w:r>
          </w:p>
        </w:tc>
        <w:tc>
          <w:tcPr>
            <w:tcW w:w="5670" w:type="dxa"/>
          </w:tcPr>
          <w:p w:rsidR="00CD31E0" w:rsidRPr="001B33DB" w:rsidRDefault="00CD31E0" w:rsidP="001B33DB">
            <w:pPr>
              <w:jc w:val="both"/>
              <w:rPr>
                <w:rFonts w:ascii="Bookman Old Style" w:hAnsi="Bookman Old Style" w:cs="Calibri"/>
                <w:color w:val="000000"/>
                <w:sz w:val="24"/>
                <w:szCs w:val="24"/>
              </w:rPr>
            </w:pPr>
            <w:r w:rsidRPr="001B33DB">
              <w:rPr>
                <w:rFonts w:ascii="Bookman Old Style" w:hAnsi="Bookman Old Style" w:cs="Calibri"/>
                <w:color w:val="000000"/>
                <w:sz w:val="24"/>
                <w:szCs w:val="24"/>
              </w:rPr>
              <w:t xml:space="preserve">Installation, </w:t>
            </w:r>
            <w:r w:rsidR="001B33DB" w:rsidRPr="001B33DB">
              <w:rPr>
                <w:rFonts w:ascii="Bookman Old Style" w:hAnsi="Bookman Old Style" w:cs="Calibri"/>
                <w:color w:val="000000"/>
                <w:sz w:val="24"/>
                <w:szCs w:val="24"/>
              </w:rPr>
              <w:t>Testing &amp; C</w:t>
            </w:r>
            <w:r w:rsidRPr="001B33DB">
              <w:rPr>
                <w:rFonts w:ascii="Bookman Old Style" w:hAnsi="Bookman Old Style" w:cs="Calibri"/>
                <w:color w:val="000000"/>
                <w:sz w:val="24"/>
                <w:szCs w:val="24"/>
              </w:rPr>
              <w:t>ommissioning</w:t>
            </w:r>
          </w:p>
        </w:tc>
        <w:tc>
          <w:tcPr>
            <w:tcW w:w="821" w:type="dxa"/>
          </w:tcPr>
          <w:p w:rsidR="00CD31E0" w:rsidRDefault="00CD31E0" w:rsidP="00CD31E0">
            <w:pPr>
              <w:jc w:val="center"/>
              <w:rPr>
                <w:rFonts w:ascii="Bookman Old Style" w:hAnsi="Bookman Old Style" w:cs="Calibri"/>
                <w:color w:val="000000"/>
                <w:sz w:val="22"/>
              </w:rPr>
            </w:pPr>
            <w:r>
              <w:rPr>
                <w:rFonts w:ascii="Bookman Old Style" w:hAnsi="Bookman Old Style" w:cs="Calibri"/>
                <w:color w:val="000000"/>
                <w:sz w:val="22"/>
              </w:rPr>
              <w:t>LS</w:t>
            </w:r>
          </w:p>
        </w:tc>
        <w:tc>
          <w:tcPr>
            <w:tcW w:w="1276" w:type="dxa"/>
          </w:tcPr>
          <w:p w:rsidR="00CD31E0" w:rsidRPr="00F917D4" w:rsidRDefault="00CD31E0" w:rsidP="00CD31E0">
            <w:pPr>
              <w:jc w:val="center"/>
              <w:rPr>
                <w:rFonts w:ascii="Bookman Old Style" w:hAnsi="Bookman Old Style" w:cs="Calibri"/>
                <w:b/>
                <w:bCs/>
                <w:color w:val="000000"/>
                <w:sz w:val="24"/>
                <w:szCs w:val="24"/>
              </w:rPr>
            </w:pPr>
          </w:p>
        </w:tc>
        <w:tc>
          <w:tcPr>
            <w:tcW w:w="1559" w:type="dxa"/>
          </w:tcPr>
          <w:p w:rsidR="00CD31E0" w:rsidRPr="00F917D4" w:rsidRDefault="00CD31E0" w:rsidP="00CD31E0">
            <w:pPr>
              <w:pStyle w:val="BodyTextIndent2"/>
              <w:spacing w:line="240" w:lineRule="auto"/>
              <w:ind w:left="0"/>
              <w:rPr>
                <w:rFonts w:ascii="Bookman Old Style" w:hAnsi="Bookman Old Style"/>
                <w:sz w:val="24"/>
                <w:szCs w:val="24"/>
              </w:rPr>
            </w:pPr>
          </w:p>
        </w:tc>
      </w:tr>
      <w:tr w:rsidR="001601AE" w:rsidTr="008D554A">
        <w:trPr>
          <w:trHeight w:val="251"/>
        </w:trPr>
        <w:tc>
          <w:tcPr>
            <w:tcW w:w="421" w:type="dxa"/>
          </w:tcPr>
          <w:p w:rsidR="001601AE" w:rsidRDefault="001601AE" w:rsidP="00AE364C">
            <w:pPr>
              <w:pStyle w:val="BodyTextIndent2"/>
              <w:spacing w:line="240" w:lineRule="auto"/>
              <w:ind w:left="0"/>
              <w:rPr>
                <w:rFonts w:ascii="Bookman Old Style" w:hAnsi="Bookman Old Style"/>
                <w:sz w:val="22"/>
              </w:rPr>
            </w:pPr>
          </w:p>
        </w:tc>
        <w:tc>
          <w:tcPr>
            <w:tcW w:w="5670" w:type="dxa"/>
          </w:tcPr>
          <w:p w:rsidR="001601AE" w:rsidRPr="00870557" w:rsidRDefault="001601AE" w:rsidP="00ED1C7D">
            <w:pPr>
              <w:ind w:left="3265" w:hanging="1105"/>
              <w:rPr>
                <w:rFonts w:ascii="Bookman Old Style" w:hAnsi="Bookman Old Style" w:cs="Arial"/>
                <w:b/>
                <w:bCs/>
                <w:iCs/>
                <w:color w:val="000000"/>
                <w:sz w:val="24"/>
                <w:szCs w:val="24"/>
              </w:rPr>
            </w:pPr>
            <w:r w:rsidRPr="00870557">
              <w:rPr>
                <w:rFonts w:ascii="Bookman Old Style" w:hAnsi="Bookman Old Style" w:cs="Arial"/>
                <w:b/>
                <w:bCs/>
                <w:iCs/>
                <w:color w:val="000000"/>
                <w:sz w:val="24"/>
                <w:szCs w:val="24"/>
              </w:rPr>
              <w:t xml:space="preserve">               </w:t>
            </w:r>
            <w:r w:rsidR="00870557">
              <w:rPr>
                <w:rFonts w:ascii="Bookman Old Style" w:hAnsi="Bookman Old Style" w:cs="Arial"/>
                <w:b/>
                <w:bCs/>
                <w:iCs/>
                <w:color w:val="000000"/>
                <w:sz w:val="24"/>
                <w:szCs w:val="24"/>
              </w:rPr>
              <w:t xml:space="preserve">        </w:t>
            </w:r>
            <w:r w:rsidRPr="00870557">
              <w:rPr>
                <w:rFonts w:ascii="Bookman Old Style" w:hAnsi="Bookman Old Style" w:cs="Arial"/>
                <w:b/>
                <w:bCs/>
                <w:iCs/>
                <w:color w:val="000000"/>
                <w:sz w:val="24"/>
                <w:szCs w:val="24"/>
              </w:rPr>
              <w:t xml:space="preserve"> Total </w:t>
            </w:r>
            <w:proofErr w:type="spellStart"/>
            <w:r w:rsidRPr="00870557">
              <w:rPr>
                <w:rFonts w:ascii="Bookman Old Style" w:hAnsi="Bookman Old Style" w:cs="Arial"/>
                <w:b/>
                <w:bCs/>
                <w:iCs/>
                <w:color w:val="000000"/>
                <w:sz w:val="24"/>
                <w:szCs w:val="24"/>
              </w:rPr>
              <w:t>Rs</w:t>
            </w:r>
            <w:proofErr w:type="spellEnd"/>
            <w:r w:rsidRPr="00870557">
              <w:rPr>
                <w:rFonts w:ascii="Bookman Old Style" w:hAnsi="Bookman Old Style" w:cs="Arial"/>
                <w:b/>
                <w:bCs/>
                <w:iCs/>
                <w:color w:val="000000"/>
                <w:sz w:val="24"/>
                <w:szCs w:val="24"/>
              </w:rPr>
              <w:t>.</w:t>
            </w:r>
          </w:p>
        </w:tc>
        <w:tc>
          <w:tcPr>
            <w:tcW w:w="821" w:type="dxa"/>
          </w:tcPr>
          <w:p w:rsidR="001601AE" w:rsidRDefault="001601AE" w:rsidP="00ED1C7D">
            <w:pPr>
              <w:rPr>
                <w:rFonts w:ascii="Bookman Old Style" w:hAnsi="Bookman Old Style"/>
                <w:sz w:val="24"/>
                <w:szCs w:val="24"/>
              </w:rPr>
            </w:pPr>
          </w:p>
        </w:tc>
        <w:tc>
          <w:tcPr>
            <w:tcW w:w="1276" w:type="dxa"/>
          </w:tcPr>
          <w:p w:rsidR="001601AE" w:rsidRPr="00062875" w:rsidRDefault="001601AE" w:rsidP="00ED1C7D">
            <w:pPr>
              <w:pStyle w:val="BodyTextIndent2"/>
              <w:spacing w:line="240" w:lineRule="auto"/>
              <w:ind w:left="0"/>
              <w:rPr>
                <w:rFonts w:ascii="Bookman Old Style" w:hAnsi="Bookman Old Style"/>
                <w:sz w:val="24"/>
                <w:szCs w:val="24"/>
              </w:rPr>
            </w:pPr>
          </w:p>
        </w:tc>
        <w:tc>
          <w:tcPr>
            <w:tcW w:w="1559" w:type="dxa"/>
          </w:tcPr>
          <w:p w:rsidR="001601AE" w:rsidRDefault="001601AE" w:rsidP="00ED1C7D">
            <w:pPr>
              <w:pStyle w:val="BodyTextIndent2"/>
              <w:spacing w:line="240" w:lineRule="auto"/>
              <w:ind w:left="0"/>
              <w:rPr>
                <w:rFonts w:ascii="Bookman Old Style" w:hAnsi="Bookman Old Style"/>
                <w:sz w:val="22"/>
              </w:rPr>
            </w:pPr>
          </w:p>
        </w:tc>
      </w:tr>
      <w:tr w:rsidR="0003665E" w:rsidTr="008D554A">
        <w:trPr>
          <w:trHeight w:val="239"/>
        </w:trPr>
        <w:tc>
          <w:tcPr>
            <w:tcW w:w="421" w:type="dxa"/>
          </w:tcPr>
          <w:p w:rsidR="0003665E" w:rsidRDefault="0003665E" w:rsidP="000F533B">
            <w:pPr>
              <w:pStyle w:val="BodyTextIndent2"/>
              <w:spacing w:line="240" w:lineRule="auto"/>
              <w:ind w:left="0"/>
              <w:jc w:val="both"/>
              <w:rPr>
                <w:rFonts w:ascii="Bookman Old Style" w:hAnsi="Bookman Old Style"/>
                <w:sz w:val="22"/>
              </w:rPr>
            </w:pPr>
          </w:p>
        </w:tc>
        <w:tc>
          <w:tcPr>
            <w:tcW w:w="5670" w:type="dxa"/>
          </w:tcPr>
          <w:p w:rsidR="0003665E" w:rsidRDefault="0003665E" w:rsidP="00870557">
            <w:pPr>
              <w:pStyle w:val="BodyTextIndent2"/>
              <w:spacing w:line="240" w:lineRule="auto"/>
              <w:ind w:left="0"/>
              <w:jc w:val="both"/>
              <w:rPr>
                <w:rFonts w:ascii="Bookman Old Style" w:hAnsi="Bookman Old Style"/>
                <w:sz w:val="22"/>
              </w:rPr>
            </w:pPr>
            <w:r>
              <w:rPr>
                <w:rFonts w:ascii="Bookman Old Style" w:hAnsi="Bookman Old Style"/>
                <w:sz w:val="22"/>
              </w:rPr>
              <w:t xml:space="preserve"> </w:t>
            </w:r>
            <w:r w:rsidR="001601AE">
              <w:rPr>
                <w:rFonts w:ascii="Bookman Old Style" w:hAnsi="Bookman Old Style"/>
                <w:sz w:val="22"/>
              </w:rPr>
              <w:t xml:space="preserve">       </w:t>
            </w:r>
            <w:r w:rsidR="00B5244A">
              <w:rPr>
                <w:rFonts w:ascii="Bookman Old Style" w:hAnsi="Bookman Old Style"/>
                <w:sz w:val="22"/>
              </w:rPr>
              <w:t xml:space="preserve"> </w:t>
            </w:r>
            <w:r w:rsidR="001601AE">
              <w:rPr>
                <w:rFonts w:ascii="Bookman Old Style" w:hAnsi="Bookman Old Style"/>
                <w:sz w:val="22"/>
              </w:rPr>
              <w:t xml:space="preserve">    </w:t>
            </w:r>
            <w:r w:rsidR="00870557">
              <w:rPr>
                <w:rFonts w:ascii="Bookman Old Style" w:hAnsi="Bookman Old Style"/>
                <w:sz w:val="22"/>
              </w:rPr>
              <w:t xml:space="preserve">                         </w:t>
            </w:r>
            <w:r w:rsidR="001601AE">
              <w:rPr>
                <w:rFonts w:ascii="Bookman Old Style" w:hAnsi="Bookman Old Style"/>
                <w:sz w:val="22"/>
              </w:rPr>
              <w:t xml:space="preserve"> </w:t>
            </w:r>
            <w:r>
              <w:rPr>
                <w:rFonts w:ascii="Bookman Old Style" w:hAnsi="Bookman Old Style"/>
                <w:sz w:val="22"/>
              </w:rPr>
              <w:t xml:space="preserve">Applicable </w:t>
            </w:r>
            <w:proofErr w:type="gramStart"/>
            <w:r>
              <w:rPr>
                <w:rFonts w:ascii="Bookman Old Style" w:hAnsi="Bookman Old Style"/>
                <w:sz w:val="22"/>
              </w:rPr>
              <w:t xml:space="preserve">GST  </w:t>
            </w:r>
            <w:r w:rsidR="00870557">
              <w:rPr>
                <w:rFonts w:ascii="Bookman Old Style" w:hAnsi="Bookman Old Style"/>
                <w:sz w:val="22"/>
              </w:rPr>
              <w:t>(</w:t>
            </w:r>
            <w:proofErr w:type="gramEnd"/>
            <w:r>
              <w:rPr>
                <w:rFonts w:ascii="Bookman Old Style" w:hAnsi="Bookman Old Style"/>
                <w:sz w:val="22"/>
              </w:rPr>
              <w:t>%</w:t>
            </w:r>
            <w:r w:rsidR="00870557">
              <w:rPr>
                <w:rFonts w:ascii="Bookman Old Style" w:hAnsi="Bookman Old Style"/>
                <w:sz w:val="22"/>
              </w:rPr>
              <w:t>)</w:t>
            </w:r>
            <w:r>
              <w:rPr>
                <w:rFonts w:ascii="Bookman Old Style" w:hAnsi="Bookman Old Style"/>
                <w:sz w:val="22"/>
              </w:rPr>
              <w:t xml:space="preserve"> </w:t>
            </w:r>
          </w:p>
        </w:tc>
        <w:tc>
          <w:tcPr>
            <w:tcW w:w="821" w:type="dxa"/>
          </w:tcPr>
          <w:p w:rsidR="0003665E" w:rsidRPr="00870349" w:rsidRDefault="0003665E" w:rsidP="000F533B">
            <w:pPr>
              <w:pStyle w:val="BodyTextIndent2"/>
              <w:spacing w:line="240" w:lineRule="auto"/>
              <w:ind w:left="0"/>
              <w:jc w:val="both"/>
              <w:rPr>
                <w:rFonts w:ascii="Bookman Old Style" w:eastAsiaTheme="minorEastAsia" w:hAnsi="Bookman Old Style"/>
              </w:rPr>
            </w:pPr>
          </w:p>
        </w:tc>
        <w:tc>
          <w:tcPr>
            <w:tcW w:w="1276" w:type="dxa"/>
          </w:tcPr>
          <w:p w:rsidR="0003665E" w:rsidRDefault="0003665E" w:rsidP="000F533B">
            <w:pPr>
              <w:pStyle w:val="BodyTextIndent2"/>
              <w:spacing w:line="240" w:lineRule="auto"/>
              <w:ind w:left="0"/>
              <w:jc w:val="both"/>
              <w:rPr>
                <w:rFonts w:ascii="Bookman Old Style" w:hAnsi="Bookman Old Style"/>
                <w:sz w:val="22"/>
              </w:rPr>
            </w:pPr>
          </w:p>
        </w:tc>
        <w:tc>
          <w:tcPr>
            <w:tcW w:w="1559" w:type="dxa"/>
          </w:tcPr>
          <w:p w:rsidR="0003665E" w:rsidRDefault="0003665E" w:rsidP="000F533B">
            <w:pPr>
              <w:pStyle w:val="BodyTextIndent2"/>
              <w:spacing w:line="240" w:lineRule="auto"/>
              <w:ind w:left="0"/>
              <w:jc w:val="both"/>
              <w:rPr>
                <w:rFonts w:ascii="Bookman Old Style" w:hAnsi="Bookman Old Style"/>
                <w:sz w:val="22"/>
              </w:rPr>
            </w:pPr>
          </w:p>
        </w:tc>
      </w:tr>
    </w:tbl>
    <w:p w:rsidR="007064D5" w:rsidRDefault="007064D5" w:rsidP="00551513">
      <w:pPr>
        <w:pStyle w:val="BodyText"/>
        <w:spacing w:line="288" w:lineRule="auto"/>
        <w:rPr>
          <w:rFonts w:ascii="Bookman Old Style" w:hAnsi="Bookman Old Style"/>
        </w:rPr>
      </w:pPr>
      <w:r w:rsidRPr="00C203FE">
        <w:rPr>
          <w:rFonts w:ascii="Bookman Old Style" w:hAnsi="Bookman Old Style"/>
        </w:rPr>
        <w:t xml:space="preserve">  </w:t>
      </w:r>
    </w:p>
    <w:p w:rsidR="007064D5" w:rsidRDefault="007064D5" w:rsidP="007064D5">
      <w:pPr>
        <w:pStyle w:val="Heading3"/>
        <w:tabs>
          <w:tab w:val="left" w:pos="8910"/>
        </w:tabs>
        <w:rPr>
          <w:b/>
          <w:i w:val="0"/>
          <w:szCs w:val="24"/>
          <w:u w:val="single"/>
        </w:rPr>
      </w:pPr>
      <w:r w:rsidRPr="0047395D">
        <w:rPr>
          <w:b/>
          <w:i w:val="0"/>
          <w:szCs w:val="24"/>
          <w:u w:val="single"/>
        </w:rPr>
        <w:t xml:space="preserve"> Terms &amp; Conditions </w:t>
      </w:r>
    </w:p>
    <w:p w:rsidR="007064D5" w:rsidRPr="00D80B93" w:rsidRDefault="007064D5" w:rsidP="007064D5"/>
    <w:p w:rsidR="007064D5" w:rsidRDefault="007064D5" w:rsidP="007064D5">
      <w:pPr>
        <w:pStyle w:val="ListParagraph"/>
        <w:numPr>
          <w:ilvl w:val="0"/>
          <w:numId w:val="1"/>
        </w:numPr>
        <w:tabs>
          <w:tab w:val="num" w:pos="360"/>
        </w:tabs>
        <w:spacing w:after="0" w:line="240" w:lineRule="auto"/>
        <w:ind w:left="426" w:hanging="426"/>
        <w:jc w:val="both"/>
        <w:rPr>
          <w:rFonts w:ascii="Bookman Old Style" w:hAnsi="Bookman Old Style"/>
          <w:sz w:val="24"/>
          <w:szCs w:val="24"/>
        </w:rPr>
      </w:pPr>
      <w:r w:rsidRPr="0047395D">
        <w:rPr>
          <w:rFonts w:ascii="Bookman Old Style" w:hAnsi="Bookman Old Style"/>
          <w:sz w:val="24"/>
          <w:szCs w:val="24"/>
        </w:rPr>
        <w:t xml:space="preserve">The time allowed for completion of work is </w:t>
      </w:r>
      <w:r w:rsidR="00500691">
        <w:rPr>
          <w:rFonts w:ascii="Bookman Old Style" w:hAnsi="Bookman Old Style"/>
          <w:b/>
          <w:bCs/>
          <w:sz w:val="24"/>
          <w:szCs w:val="24"/>
        </w:rPr>
        <w:t>8</w:t>
      </w:r>
      <w:r>
        <w:rPr>
          <w:rFonts w:ascii="Bookman Old Style" w:hAnsi="Bookman Old Style"/>
          <w:b/>
          <w:sz w:val="24"/>
          <w:szCs w:val="24"/>
        </w:rPr>
        <w:t xml:space="preserve"> (</w:t>
      </w:r>
      <w:r w:rsidR="00500691">
        <w:rPr>
          <w:rFonts w:ascii="Bookman Old Style" w:hAnsi="Bookman Old Style"/>
          <w:b/>
          <w:sz w:val="24"/>
          <w:szCs w:val="24"/>
        </w:rPr>
        <w:t>Eight</w:t>
      </w:r>
      <w:r>
        <w:rPr>
          <w:rFonts w:ascii="Bookman Old Style" w:hAnsi="Bookman Old Style"/>
          <w:b/>
          <w:sz w:val="24"/>
          <w:szCs w:val="24"/>
        </w:rPr>
        <w:t xml:space="preserve">) </w:t>
      </w:r>
      <w:r w:rsidR="00500691">
        <w:rPr>
          <w:rFonts w:ascii="Bookman Old Style" w:hAnsi="Bookman Old Style"/>
          <w:b/>
          <w:sz w:val="24"/>
          <w:szCs w:val="24"/>
        </w:rPr>
        <w:t>Week</w:t>
      </w:r>
      <w:r w:rsidRPr="0047395D">
        <w:rPr>
          <w:rFonts w:ascii="Bookman Old Style" w:hAnsi="Bookman Old Style"/>
          <w:b/>
          <w:sz w:val="24"/>
          <w:szCs w:val="24"/>
        </w:rPr>
        <w:t>s</w:t>
      </w:r>
      <w:r w:rsidRPr="0047395D">
        <w:rPr>
          <w:rFonts w:ascii="Bookman Old Style" w:hAnsi="Bookman Old Style"/>
          <w:sz w:val="24"/>
          <w:szCs w:val="24"/>
        </w:rPr>
        <w:t xml:space="preserve"> from the date of issue of work order.</w:t>
      </w:r>
    </w:p>
    <w:p w:rsidR="007064D5" w:rsidRDefault="007064D5" w:rsidP="007064D5">
      <w:pPr>
        <w:pStyle w:val="ListParagraph"/>
        <w:spacing w:after="0" w:line="240" w:lineRule="auto"/>
        <w:ind w:left="426"/>
        <w:jc w:val="both"/>
        <w:rPr>
          <w:rFonts w:ascii="Bookman Old Style" w:hAnsi="Bookman Old Style"/>
          <w:sz w:val="24"/>
          <w:szCs w:val="24"/>
        </w:rPr>
      </w:pPr>
    </w:p>
    <w:p w:rsidR="007064D5" w:rsidRDefault="007064D5" w:rsidP="007064D5">
      <w:pPr>
        <w:pStyle w:val="ListParagraph"/>
        <w:numPr>
          <w:ilvl w:val="0"/>
          <w:numId w:val="1"/>
        </w:numPr>
        <w:tabs>
          <w:tab w:val="num" w:pos="360"/>
        </w:tabs>
        <w:spacing w:after="0" w:line="240" w:lineRule="auto"/>
        <w:ind w:left="426" w:hanging="426"/>
        <w:jc w:val="both"/>
        <w:rPr>
          <w:rFonts w:ascii="Bookman Old Style" w:hAnsi="Bookman Old Style"/>
          <w:sz w:val="24"/>
          <w:szCs w:val="24"/>
        </w:rPr>
      </w:pPr>
      <w:r w:rsidRPr="0047395D">
        <w:rPr>
          <w:rFonts w:ascii="Bookman Old Style" w:hAnsi="Bookman Old Style"/>
          <w:sz w:val="24"/>
          <w:szCs w:val="24"/>
        </w:rPr>
        <w:t>The rate quoted shall be firm and applicable GST shall be mentioned separately.</w:t>
      </w:r>
    </w:p>
    <w:p w:rsidR="00D97133" w:rsidRPr="00D97133" w:rsidRDefault="00D97133" w:rsidP="00D97133">
      <w:pPr>
        <w:pStyle w:val="ListParagraph"/>
        <w:rPr>
          <w:rFonts w:ascii="Bookman Old Style" w:hAnsi="Bookman Old Style"/>
          <w:sz w:val="24"/>
          <w:szCs w:val="24"/>
        </w:rPr>
      </w:pPr>
    </w:p>
    <w:p w:rsidR="00D97133" w:rsidRPr="00543B73" w:rsidRDefault="00E02666" w:rsidP="007064D5">
      <w:pPr>
        <w:pStyle w:val="ListParagraph"/>
        <w:numPr>
          <w:ilvl w:val="0"/>
          <w:numId w:val="1"/>
        </w:numPr>
        <w:tabs>
          <w:tab w:val="num" w:pos="360"/>
        </w:tabs>
        <w:spacing w:after="0" w:line="240" w:lineRule="auto"/>
        <w:ind w:left="426" w:hanging="426"/>
        <w:jc w:val="both"/>
        <w:rPr>
          <w:rFonts w:ascii="Bookman Old Style" w:hAnsi="Bookman Old Style"/>
          <w:sz w:val="24"/>
          <w:szCs w:val="24"/>
        </w:rPr>
      </w:pPr>
      <w:r w:rsidRPr="00543B73">
        <w:rPr>
          <w:rFonts w:ascii="Bookman Old Style" w:hAnsi="Bookman Old Style"/>
          <w:sz w:val="24"/>
          <w:szCs w:val="24"/>
        </w:rPr>
        <w:t>The evaluation shall be done on the basis of total lowest value (L1) quoted. The GST element if any will not be considered for evaluation</w:t>
      </w:r>
      <w:r w:rsidR="00EA55E7" w:rsidRPr="00543B73">
        <w:rPr>
          <w:rFonts w:ascii="Bookman Old Style" w:hAnsi="Bookman Old Style"/>
          <w:sz w:val="24"/>
          <w:szCs w:val="24"/>
        </w:rPr>
        <w:t>.</w:t>
      </w:r>
    </w:p>
    <w:p w:rsidR="007064D5" w:rsidRPr="00D40150" w:rsidRDefault="007064D5" w:rsidP="007064D5">
      <w:pPr>
        <w:pStyle w:val="ListParagraph"/>
        <w:spacing w:after="0" w:line="240" w:lineRule="auto"/>
        <w:rPr>
          <w:rFonts w:ascii="Bookman Old Style" w:hAnsi="Bookman Old Style"/>
          <w:sz w:val="24"/>
          <w:szCs w:val="24"/>
        </w:rPr>
      </w:pPr>
    </w:p>
    <w:p w:rsidR="007064D5" w:rsidRDefault="007064D5" w:rsidP="007064D5">
      <w:pPr>
        <w:pStyle w:val="ListParagraph"/>
        <w:numPr>
          <w:ilvl w:val="0"/>
          <w:numId w:val="1"/>
        </w:numPr>
        <w:tabs>
          <w:tab w:val="num" w:pos="360"/>
        </w:tabs>
        <w:spacing w:after="0" w:line="240" w:lineRule="auto"/>
        <w:ind w:left="426" w:hanging="426"/>
        <w:jc w:val="both"/>
        <w:rPr>
          <w:rFonts w:ascii="Bookman Old Style" w:hAnsi="Bookman Old Style"/>
          <w:sz w:val="24"/>
          <w:szCs w:val="24"/>
        </w:rPr>
      </w:pPr>
      <w:r w:rsidRPr="001F28E3">
        <w:rPr>
          <w:rFonts w:ascii="Bookman Old Style" w:hAnsi="Bookman Old Style"/>
        </w:rPr>
        <w:t xml:space="preserve">The </w:t>
      </w:r>
      <w:r w:rsidRPr="001F28E3">
        <w:rPr>
          <w:rFonts w:ascii="Bookman Old Style" w:hAnsi="Bookman Old Style"/>
          <w:sz w:val="24"/>
          <w:szCs w:val="24"/>
        </w:rPr>
        <w:t xml:space="preserve">tenderer should submit copy of </w:t>
      </w:r>
      <w:r w:rsidR="006F6429">
        <w:rPr>
          <w:rFonts w:ascii="Bookman Old Style" w:hAnsi="Bookman Old Style"/>
          <w:sz w:val="24"/>
          <w:szCs w:val="24"/>
        </w:rPr>
        <w:t xml:space="preserve">OEM / Authorization </w:t>
      </w:r>
      <w:r w:rsidR="006F6429" w:rsidRPr="001F28E3">
        <w:rPr>
          <w:rFonts w:ascii="Bookman Old Style" w:hAnsi="Bookman Old Style"/>
          <w:sz w:val="24"/>
          <w:szCs w:val="24"/>
        </w:rPr>
        <w:t>Certificate</w:t>
      </w:r>
      <w:r w:rsidR="006F6429">
        <w:rPr>
          <w:rFonts w:ascii="Bookman Old Style" w:hAnsi="Bookman Old Style"/>
          <w:sz w:val="24"/>
          <w:szCs w:val="24"/>
        </w:rPr>
        <w:t xml:space="preserve">, </w:t>
      </w:r>
      <w:r w:rsidRPr="001F28E3">
        <w:rPr>
          <w:rFonts w:ascii="Bookman Old Style" w:hAnsi="Bookman Old Style"/>
          <w:sz w:val="24"/>
          <w:szCs w:val="24"/>
        </w:rPr>
        <w:t xml:space="preserve">GST Registration Certificate along with the tender. The tenders without </w:t>
      </w:r>
      <w:r w:rsidR="006F6429">
        <w:rPr>
          <w:rFonts w:ascii="Bookman Old Style" w:hAnsi="Bookman Old Style"/>
          <w:sz w:val="24"/>
          <w:szCs w:val="24"/>
        </w:rPr>
        <w:t xml:space="preserve">Authorization </w:t>
      </w:r>
      <w:r w:rsidR="006F6429" w:rsidRPr="001F28E3">
        <w:rPr>
          <w:rFonts w:ascii="Bookman Old Style" w:hAnsi="Bookman Old Style"/>
          <w:sz w:val="24"/>
          <w:szCs w:val="24"/>
        </w:rPr>
        <w:t xml:space="preserve">Certificate </w:t>
      </w:r>
      <w:r w:rsidR="006F6429">
        <w:rPr>
          <w:rFonts w:ascii="Bookman Old Style" w:hAnsi="Bookman Old Style"/>
          <w:sz w:val="24"/>
          <w:szCs w:val="24"/>
        </w:rPr>
        <w:t xml:space="preserve">&amp; </w:t>
      </w:r>
      <w:r w:rsidRPr="001F28E3">
        <w:rPr>
          <w:rFonts w:ascii="Bookman Old Style" w:hAnsi="Bookman Old Style"/>
          <w:sz w:val="24"/>
          <w:szCs w:val="24"/>
        </w:rPr>
        <w:t xml:space="preserve">GST registration certificate shall be liable for rejection. </w:t>
      </w:r>
    </w:p>
    <w:p w:rsidR="007064D5" w:rsidRPr="001F28E3" w:rsidRDefault="007064D5" w:rsidP="007064D5">
      <w:pPr>
        <w:pStyle w:val="ListParagraph"/>
        <w:rPr>
          <w:rFonts w:ascii="Bookman Old Style" w:hAnsi="Bookman Old Style"/>
          <w:sz w:val="24"/>
          <w:szCs w:val="24"/>
        </w:rPr>
      </w:pPr>
    </w:p>
    <w:p w:rsidR="007064D5" w:rsidRPr="00D40150" w:rsidRDefault="007064D5" w:rsidP="007064D5">
      <w:pPr>
        <w:pStyle w:val="ListParagraph"/>
        <w:numPr>
          <w:ilvl w:val="0"/>
          <w:numId w:val="1"/>
        </w:numPr>
        <w:tabs>
          <w:tab w:val="num" w:pos="360"/>
        </w:tabs>
        <w:spacing w:after="0" w:line="240" w:lineRule="auto"/>
        <w:ind w:left="426" w:hanging="426"/>
        <w:jc w:val="both"/>
        <w:rPr>
          <w:rFonts w:ascii="Bookman Old Style" w:eastAsiaTheme="minorEastAsia" w:hAnsi="Bookman Old Style" w:cstheme="minorBidi"/>
          <w:sz w:val="24"/>
          <w:szCs w:val="24"/>
        </w:rPr>
      </w:pPr>
      <w:r w:rsidRPr="000C1627">
        <w:rPr>
          <w:rFonts w:ascii="Bookman Old Style" w:hAnsi="Bookman Old Style"/>
          <w:sz w:val="24"/>
          <w:szCs w:val="24"/>
        </w:rPr>
        <w:t>Please note that no advance payment will be made.                                                                                   Payment will be made within 15 days after satisfactory completion of the subject work to the entire satisfaction of the Engineer-in-Charge.</w:t>
      </w:r>
    </w:p>
    <w:p w:rsidR="007064D5" w:rsidRPr="00D40150" w:rsidRDefault="007064D5" w:rsidP="007064D5">
      <w:pPr>
        <w:pStyle w:val="ListParagraph"/>
        <w:spacing w:after="0" w:line="240" w:lineRule="auto"/>
        <w:rPr>
          <w:rFonts w:ascii="Bookman Old Style" w:eastAsiaTheme="minorEastAsia" w:hAnsi="Bookman Old Style" w:cstheme="minorBidi"/>
          <w:sz w:val="24"/>
          <w:szCs w:val="24"/>
        </w:rPr>
      </w:pPr>
    </w:p>
    <w:p w:rsidR="007064D5" w:rsidRDefault="007064D5" w:rsidP="007064D5">
      <w:pPr>
        <w:pStyle w:val="ListParagraph"/>
        <w:numPr>
          <w:ilvl w:val="0"/>
          <w:numId w:val="1"/>
        </w:numPr>
        <w:tabs>
          <w:tab w:val="left" w:pos="360"/>
          <w:tab w:val="left" w:pos="8910"/>
        </w:tabs>
        <w:spacing w:after="0" w:line="240" w:lineRule="auto"/>
        <w:ind w:left="426" w:hanging="426"/>
        <w:jc w:val="both"/>
        <w:rPr>
          <w:rFonts w:ascii="Bookman Old Style" w:hAnsi="Bookman Old Style"/>
          <w:sz w:val="24"/>
          <w:szCs w:val="24"/>
        </w:rPr>
      </w:pPr>
      <w:r w:rsidRPr="000C1627">
        <w:rPr>
          <w:rFonts w:ascii="Bookman Old Style" w:eastAsiaTheme="minorEastAsia" w:hAnsi="Bookman Old Style" w:cstheme="minorBidi"/>
          <w:sz w:val="24"/>
          <w:szCs w:val="24"/>
        </w:rPr>
        <w:t xml:space="preserve">The </w:t>
      </w:r>
      <w:r>
        <w:rPr>
          <w:rFonts w:ascii="Bookman Old Style" w:eastAsiaTheme="minorEastAsia" w:hAnsi="Bookman Old Style" w:cstheme="minorBidi"/>
          <w:sz w:val="24"/>
          <w:szCs w:val="24"/>
        </w:rPr>
        <w:t>G</w:t>
      </w:r>
      <w:r w:rsidRPr="000C1627">
        <w:rPr>
          <w:rFonts w:ascii="Bookman Old Style" w:eastAsiaTheme="minorEastAsia" w:hAnsi="Bookman Old Style" w:cstheme="minorBidi"/>
          <w:sz w:val="24"/>
          <w:szCs w:val="24"/>
        </w:rPr>
        <w:t xml:space="preserve">uarantee of </w:t>
      </w:r>
      <w:r>
        <w:rPr>
          <w:rFonts w:ascii="Bookman Old Style" w:eastAsiaTheme="minorEastAsia" w:hAnsi="Bookman Old Style" w:cstheme="minorBidi"/>
          <w:sz w:val="24"/>
          <w:szCs w:val="24"/>
        </w:rPr>
        <w:t>one year</w:t>
      </w:r>
      <w:r w:rsidRPr="000C1627">
        <w:rPr>
          <w:rFonts w:ascii="Bookman Old Style" w:eastAsiaTheme="minorEastAsia" w:hAnsi="Bookman Old Style" w:cstheme="minorBidi"/>
          <w:sz w:val="24"/>
          <w:szCs w:val="24"/>
        </w:rPr>
        <w:t xml:space="preserve"> to be provided for the carried out work from the date of handing over after the work.</w:t>
      </w:r>
      <w:r w:rsidRPr="000C1627">
        <w:rPr>
          <w:rFonts w:ascii="Bookman Old Style" w:hAnsi="Bookman Old Style"/>
          <w:sz w:val="24"/>
          <w:szCs w:val="24"/>
        </w:rPr>
        <w:t xml:space="preserve"> </w:t>
      </w:r>
    </w:p>
    <w:p w:rsidR="007064D5" w:rsidRPr="00D40150" w:rsidRDefault="007064D5" w:rsidP="007064D5">
      <w:pPr>
        <w:pStyle w:val="ListParagraph"/>
        <w:spacing w:after="0" w:line="240" w:lineRule="auto"/>
        <w:rPr>
          <w:rFonts w:ascii="Bookman Old Style" w:hAnsi="Bookman Old Style"/>
          <w:sz w:val="24"/>
          <w:szCs w:val="24"/>
        </w:rPr>
      </w:pPr>
    </w:p>
    <w:p w:rsidR="007064D5" w:rsidRDefault="007064D5" w:rsidP="007064D5">
      <w:pPr>
        <w:pStyle w:val="ListParagraph"/>
        <w:numPr>
          <w:ilvl w:val="0"/>
          <w:numId w:val="1"/>
        </w:numPr>
        <w:tabs>
          <w:tab w:val="left" w:pos="360"/>
          <w:tab w:val="left" w:pos="8910"/>
        </w:tabs>
        <w:spacing w:after="0" w:line="240" w:lineRule="auto"/>
        <w:ind w:left="426" w:hanging="426"/>
        <w:jc w:val="both"/>
        <w:rPr>
          <w:rFonts w:ascii="Bookman Old Style" w:hAnsi="Bookman Old Style"/>
          <w:sz w:val="24"/>
          <w:szCs w:val="24"/>
        </w:rPr>
      </w:pPr>
      <w:r w:rsidRPr="0047395D">
        <w:rPr>
          <w:rFonts w:ascii="Bookman Old Style" w:hAnsi="Bookman Old Style"/>
          <w:sz w:val="24"/>
          <w:szCs w:val="24"/>
        </w:rPr>
        <w:t xml:space="preserve">The Rates quoted should be valid for </w:t>
      </w:r>
      <w:r w:rsidRPr="00C60FAD">
        <w:rPr>
          <w:rFonts w:ascii="Bookman Old Style" w:hAnsi="Bookman Old Style"/>
          <w:bCs/>
          <w:sz w:val="24"/>
          <w:szCs w:val="24"/>
        </w:rPr>
        <w:t>90 days.</w:t>
      </w:r>
      <w:r w:rsidRPr="0047395D">
        <w:rPr>
          <w:rFonts w:ascii="Bookman Old Style" w:hAnsi="Bookman Old Style"/>
          <w:sz w:val="24"/>
          <w:szCs w:val="24"/>
        </w:rPr>
        <w:t xml:space="preserve"> </w:t>
      </w:r>
    </w:p>
    <w:p w:rsidR="007064D5" w:rsidRPr="00D40150" w:rsidRDefault="007064D5" w:rsidP="007064D5">
      <w:pPr>
        <w:pStyle w:val="ListParagraph"/>
        <w:spacing w:after="0" w:line="240" w:lineRule="auto"/>
        <w:rPr>
          <w:rFonts w:ascii="Bookman Old Style" w:hAnsi="Bookman Old Style"/>
          <w:sz w:val="24"/>
          <w:szCs w:val="24"/>
        </w:rPr>
      </w:pPr>
    </w:p>
    <w:p w:rsidR="007064D5" w:rsidRDefault="007064D5" w:rsidP="007064D5">
      <w:pPr>
        <w:pStyle w:val="ListParagraph"/>
        <w:numPr>
          <w:ilvl w:val="0"/>
          <w:numId w:val="1"/>
        </w:numPr>
        <w:tabs>
          <w:tab w:val="num" w:pos="360"/>
        </w:tabs>
        <w:spacing w:after="0" w:line="240" w:lineRule="auto"/>
        <w:ind w:left="426" w:hanging="426"/>
        <w:jc w:val="both"/>
        <w:rPr>
          <w:rFonts w:ascii="Bookman Old Style" w:hAnsi="Bookman Old Style"/>
          <w:sz w:val="24"/>
          <w:szCs w:val="24"/>
        </w:rPr>
      </w:pPr>
      <w:r w:rsidRPr="0047395D">
        <w:rPr>
          <w:rFonts w:ascii="Bookman Old Style" w:hAnsi="Bookman Old Style"/>
          <w:sz w:val="24"/>
          <w:szCs w:val="24"/>
        </w:rPr>
        <w:t xml:space="preserve">The Tenderer </w:t>
      </w:r>
      <w:r w:rsidRPr="00C60FAD">
        <w:rPr>
          <w:rFonts w:ascii="Bookman Old Style" w:hAnsi="Bookman Old Style"/>
          <w:bCs/>
          <w:sz w:val="24"/>
          <w:szCs w:val="24"/>
        </w:rPr>
        <w:t>may visit the site</w:t>
      </w:r>
      <w:r w:rsidRPr="0047395D">
        <w:rPr>
          <w:rFonts w:ascii="Bookman Old Style" w:hAnsi="Bookman Old Style"/>
          <w:sz w:val="24"/>
          <w:szCs w:val="24"/>
        </w:rPr>
        <w:t xml:space="preserve"> and get acquainted himself with the nature of work involved before quoting, taking prior appointment with the undersigned. Any assistance in this regard will be provided by the Department.</w:t>
      </w:r>
    </w:p>
    <w:p w:rsidR="007064D5" w:rsidRPr="00D40150" w:rsidRDefault="007064D5" w:rsidP="007064D5">
      <w:pPr>
        <w:pStyle w:val="ListParagraph"/>
        <w:rPr>
          <w:rFonts w:ascii="Bookman Old Style" w:hAnsi="Bookman Old Style"/>
          <w:sz w:val="24"/>
          <w:szCs w:val="24"/>
        </w:rPr>
      </w:pPr>
    </w:p>
    <w:p w:rsidR="007064D5" w:rsidRDefault="007064D5" w:rsidP="007064D5">
      <w:pPr>
        <w:pStyle w:val="ListParagraph"/>
        <w:numPr>
          <w:ilvl w:val="0"/>
          <w:numId w:val="1"/>
        </w:numPr>
        <w:tabs>
          <w:tab w:val="num" w:pos="360"/>
        </w:tabs>
        <w:spacing w:line="240" w:lineRule="auto"/>
        <w:ind w:left="426" w:hanging="426"/>
        <w:jc w:val="both"/>
        <w:rPr>
          <w:rFonts w:ascii="Bookman Old Style" w:hAnsi="Bookman Old Style"/>
          <w:sz w:val="24"/>
          <w:szCs w:val="24"/>
        </w:rPr>
      </w:pPr>
      <w:r w:rsidRPr="00D40150">
        <w:rPr>
          <w:rFonts w:ascii="Bookman Old Style" w:hAnsi="Bookman Old Style"/>
          <w:sz w:val="24"/>
          <w:szCs w:val="24"/>
        </w:rPr>
        <w:t xml:space="preserve"> The materials to be used for the work should conform to the specifications and standards of IS.  All materials to be used should be got approved by the Engineer-in-Charge in the first instance. </w:t>
      </w:r>
    </w:p>
    <w:p w:rsidR="007064D5" w:rsidRPr="00D80B93" w:rsidRDefault="007064D5" w:rsidP="007064D5">
      <w:pPr>
        <w:pStyle w:val="ListParagraph"/>
        <w:spacing w:line="240" w:lineRule="auto"/>
        <w:rPr>
          <w:rFonts w:ascii="Bookman Old Style" w:hAnsi="Bookman Old Style"/>
          <w:sz w:val="24"/>
          <w:szCs w:val="24"/>
        </w:rPr>
      </w:pPr>
    </w:p>
    <w:p w:rsidR="007064D5" w:rsidRDefault="007064D5" w:rsidP="007064D5">
      <w:pPr>
        <w:pStyle w:val="ListParagraph"/>
        <w:numPr>
          <w:ilvl w:val="0"/>
          <w:numId w:val="1"/>
        </w:numPr>
        <w:tabs>
          <w:tab w:val="num" w:pos="360"/>
        </w:tabs>
        <w:spacing w:line="240" w:lineRule="auto"/>
        <w:ind w:left="426" w:hanging="426"/>
        <w:jc w:val="both"/>
        <w:rPr>
          <w:rFonts w:ascii="Bookman Old Style" w:hAnsi="Bookman Old Style"/>
          <w:sz w:val="24"/>
          <w:szCs w:val="24"/>
        </w:rPr>
      </w:pPr>
      <w:r w:rsidRPr="00D40150">
        <w:rPr>
          <w:rFonts w:ascii="Bookman Old Style" w:hAnsi="Bookman Old Style"/>
          <w:sz w:val="24"/>
          <w:szCs w:val="24"/>
        </w:rPr>
        <w:t>No tools, plan</w:t>
      </w:r>
      <w:r w:rsidR="008F5924">
        <w:rPr>
          <w:rFonts w:ascii="Bookman Old Style" w:hAnsi="Bookman Old Style"/>
          <w:sz w:val="24"/>
          <w:szCs w:val="24"/>
        </w:rPr>
        <w:t xml:space="preserve">t, </w:t>
      </w:r>
      <w:proofErr w:type="spellStart"/>
      <w:r w:rsidR="008F5924">
        <w:rPr>
          <w:rFonts w:ascii="Bookman Old Style" w:hAnsi="Bookman Old Style"/>
          <w:sz w:val="24"/>
          <w:szCs w:val="24"/>
        </w:rPr>
        <w:t>labour</w:t>
      </w:r>
      <w:proofErr w:type="spellEnd"/>
      <w:r w:rsidR="008F5924">
        <w:rPr>
          <w:rFonts w:ascii="Bookman Old Style" w:hAnsi="Bookman Old Style"/>
          <w:sz w:val="24"/>
          <w:szCs w:val="24"/>
        </w:rPr>
        <w:t>, equipment, transport</w:t>
      </w:r>
      <w:r w:rsidRPr="00D40150">
        <w:rPr>
          <w:rFonts w:ascii="Bookman Old Style" w:hAnsi="Bookman Old Style"/>
          <w:sz w:val="24"/>
          <w:szCs w:val="24"/>
        </w:rPr>
        <w:t xml:space="preserve"> etc. required for the work will be supplied by the Department and the Contractor has to make his own arrangements.</w:t>
      </w:r>
    </w:p>
    <w:p w:rsidR="00CC66DD" w:rsidRPr="00D40150" w:rsidRDefault="00CC66DD" w:rsidP="007064D5">
      <w:pPr>
        <w:pStyle w:val="ListParagraph"/>
        <w:spacing w:line="240" w:lineRule="auto"/>
        <w:rPr>
          <w:rFonts w:ascii="Bookman Old Style" w:hAnsi="Bookman Old Style"/>
          <w:sz w:val="24"/>
          <w:szCs w:val="24"/>
        </w:rPr>
      </w:pPr>
    </w:p>
    <w:p w:rsidR="00CD4421" w:rsidRPr="00CC66DD" w:rsidRDefault="007064D5" w:rsidP="007064D5">
      <w:pPr>
        <w:pStyle w:val="ListParagraph"/>
        <w:numPr>
          <w:ilvl w:val="0"/>
          <w:numId w:val="1"/>
        </w:numPr>
        <w:tabs>
          <w:tab w:val="num" w:pos="360"/>
        </w:tabs>
        <w:spacing w:line="240" w:lineRule="auto"/>
        <w:ind w:left="426" w:hanging="426"/>
        <w:jc w:val="both"/>
        <w:rPr>
          <w:rFonts w:ascii="Bookman Old Style" w:hAnsi="Bookman Old Style"/>
          <w:sz w:val="24"/>
          <w:szCs w:val="24"/>
        </w:rPr>
      </w:pPr>
      <w:r w:rsidRPr="00CC66DD">
        <w:rPr>
          <w:rFonts w:ascii="Bookman Old Style" w:hAnsi="Bookman Old Style"/>
          <w:sz w:val="24"/>
          <w:szCs w:val="24"/>
        </w:rPr>
        <w:t xml:space="preserve"> Port entry passes to the Contractor and his workmen and vehicle for the work will be issued as per rules on chargeable basis.</w:t>
      </w:r>
    </w:p>
    <w:p w:rsidR="00CD4421" w:rsidRPr="00E30345" w:rsidRDefault="00CD4421" w:rsidP="007064D5">
      <w:pPr>
        <w:pStyle w:val="ListParagraph"/>
        <w:spacing w:line="240" w:lineRule="auto"/>
        <w:rPr>
          <w:rFonts w:ascii="Bookman Old Style" w:hAnsi="Bookman Old Style"/>
          <w:sz w:val="24"/>
          <w:szCs w:val="24"/>
        </w:rPr>
      </w:pPr>
    </w:p>
    <w:p w:rsidR="007064D5" w:rsidRDefault="007064D5" w:rsidP="007064D5">
      <w:pPr>
        <w:pStyle w:val="ListParagraph"/>
        <w:numPr>
          <w:ilvl w:val="0"/>
          <w:numId w:val="1"/>
        </w:numPr>
        <w:tabs>
          <w:tab w:val="num" w:pos="360"/>
        </w:tabs>
        <w:spacing w:line="240" w:lineRule="auto"/>
        <w:ind w:left="426" w:hanging="426"/>
        <w:jc w:val="both"/>
        <w:rPr>
          <w:rFonts w:ascii="Bookman Old Style" w:hAnsi="Bookman Old Style"/>
          <w:sz w:val="24"/>
          <w:szCs w:val="24"/>
        </w:rPr>
      </w:pPr>
      <w:r w:rsidRPr="004C4ED3">
        <w:rPr>
          <w:rFonts w:ascii="Bookman Old Style" w:hAnsi="Bookman Old Style"/>
          <w:sz w:val="24"/>
          <w:szCs w:val="24"/>
        </w:rPr>
        <w:t xml:space="preserve">The Tenderer shall be responsible for making good of all the damages done during the work </w:t>
      </w:r>
      <w:r>
        <w:rPr>
          <w:rFonts w:ascii="Bookman Old Style" w:hAnsi="Bookman Old Style"/>
          <w:sz w:val="24"/>
          <w:szCs w:val="24"/>
        </w:rPr>
        <w:t xml:space="preserve">if any, </w:t>
      </w:r>
      <w:r w:rsidRPr="004C4ED3">
        <w:rPr>
          <w:rFonts w:ascii="Bookman Old Style" w:hAnsi="Bookman Old Style"/>
          <w:sz w:val="24"/>
          <w:szCs w:val="24"/>
        </w:rPr>
        <w:t>and has to employ skilled &amp; competent workers for carrying out the work.</w:t>
      </w:r>
    </w:p>
    <w:p w:rsidR="003C7257" w:rsidRPr="003C7257" w:rsidRDefault="003C7257" w:rsidP="003C7257">
      <w:pPr>
        <w:pStyle w:val="ListParagraph"/>
        <w:rPr>
          <w:rFonts w:ascii="Bookman Old Style" w:hAnsi="Bookman Old Style"/>
          <w:sz w:val="24"/>
          <w:szCs w:val="24"/>
        </w:rPr>
      </w:pPr>
    </w:p>
    <w:p w:rsidR="003C7257" w:rsidRPr="004C4ED3" w:rsidRDefault="003C7257" w:rsidP="003C7257">
      <w:pPr>
        <w:pStyle w:val="ListParagraph"/>
        <w:spacing w:line="240" w:lineRule="auto"/>
        <w:ind w:left="426"/>
        <w:jc w:val="both"/>
        <w:rPr>
          <w:rFonts w:ascii="Bookman Old Style" w:hAnsi="Bookman Old Style"/>
          <w:sz w:val="24"/>
          <w:szCs w:val="24"/>
        </w:rPr>
      </w:pPr>
    </w:p>
    <w:p w:rsidR="007064D5" w:rsidRPr="00D40150" w:rsidRDefault="007064D5" w:rsidP="007064D5">
      <w:pPr>
        <w:pStyle w:val="ListParagraph"/>
        <w:spacing w:line="240" w:lineRule="auto"/>
        <w:rPr>
          <w:rFonts w:ascii="Bookman Old Style" w:hAnsi="Bookman Old Style"/>
          <w:sz w:val="24"/>
          <w:szCs w:val="24"/>
        </w:rPr>
      </w:pPr>
    </w:p>
    <w:p w:rsidR="007064D5" w:rsidRPr="00F30C8D" w:rsidRDefault="007064D5" w:rsidP="007064D5">
      <w:pPr>
        <w:pStyle w:val="ListParagraph"/>
        <w:numPr>
          <w:ilvl w:val="0"/>
          <w:numId w:val="1"/>
        </w:numPr>
        <w:tabs>
          <w:tab w:val="num" w:pos="360"/>
        </w:tabs>
        <w:spacing w:line="240" w:lineRule="auto"/>
        <w:ind w:left="426" w:hanging="426"/>
        <w:jc w:val="both"/>
        <w:rPr>
          <w:rFonts w:ascii="Bookman Old Style" w:hAnsi="Bookman Old Style"/>
          <w:sz w:val="24"/>
          <w:szCs w:val="24"/>
        </w:rPr>
      </w:pPr>
      <w:r w:rsidRPr="00F30C8D">
        <w:rPr>
          <w:rFonts w:ascii="Bookman Old Style" w:hAnsi="Bookman Old Style"/>
          <w:sz w:val="24"/>
          <w:szCs w:val="24"/>
        </w:rPr>
        <w:t xml:space="preserve"> The Tenderer shall be responsible for taking precautionary measures for the safety of the workmen working under him and the responsibility arising due to any mishap during the execution of work, payment of any compensation</w:t>
      </w:r>
    </w:p>
    <w:p w:rsidR="007064D5" w:rsidRDefault="007064D5" w:rsidP="007064D5">
      <w:pPr>
        <w:pStyle w:val="ListParagraph"/>
        <w:ind w:left="426"/>
        <w:jc w:val="both"/>
        <w:rPr>
          <w:rFonts w:ascii="Bookman Old Style" w:hAnsi="Bookman Old Style"/>
          <w:sz w:val="24"/>
          <w:szCs w:val="24"/>
        </w:rPr>
      </w:pPr>
      <w:r w:rsidRPr="0047395D">
        <w:rPr>
          <w:rFonts w:ascii="Bookman Old Style" w:hAnsi="Bookman Old Style"/>
          <w:sz w:val="24"/>
          <w:szCs w:val="24"/>
        </w:rPr>
        <w:t>etc., lies entirely on the part of the Contractor. Safety Items required while working are to be provided by the Contractor.</w:t>
      </w:r>
    </w:p>
    <w:p w:rsidR="00543B73" w:rsidRDefault="00543B73" w:rsidP="007064D5">
      <w:pPr>
        <w:pStyle w:val="ListParagraph"/>
        <w:ind w:left="426"/>
        <w:jc w:val="both"/>
        <w:rPr>
          <w:rFonts w:ascii="Bookman Old Style" w:hAnsi="Bookman Old Style"/>
          <w:sz w:val="24"/>
          <w:szCs w:val="24"/>
        </w:rPr>
      </w:pPr>
    </w:p>
    <w:p w:rsidR="007064D5" w:rsidRDefault="007064D5" w:rsidP="0043087C">
      <w:pPr>
        <w:pStyle w:val="ListParagraph"/>
        <w:numPr>
          <w:ilvl w:val="0"/>
          <w:numId w:val="1"/>
        </w:numPr>
        <w:tabs>
          <w:tab w:val="left" w:pos="450"/>
          <w:tab w:val="left" w:pos="720"/>
        </w:tabs>
        <w:ind w:hanging="502"/>
        <w:jc w:val="both"/>
        <w:rPr>
          <w:rFonts w:ascii="Bookman Old Style" w:hAnsi="Bookman Old Style"/>
          <w:sz w:val="24"/>
          <w:szCs w:val="24"/>
        </w:rPr>
      </w:pPr>
      <w:r w:rsidRPr="00A51AA9">
        <w:rPr>
          <w:rFonts w:ascii="Bookman Old Style" w:hAnsi="Bookman Old Style"/>
          <w:sz w:val="24"/>
          <w:szCs w:val="24"/>
        </w:rPr>
        <w:t>The Tenderer has to submit an undertaking before the commencement of work as follows:</w:t>
      </w:r>
    </w:p>
    <w:p w:rsidR="007064D5" w:rsidRPr="00041518" w:rsidRDefault="007064D5" w:rsidP="007064D5">
      <w:pPr>
        <w:pStyle w:val="ListParagraph"/>
        <w:numPr>
          <w:ilvl w:val="0"/>
          <w:numId w:val="2"/>
        </w:numPr>
        <w:tabs>
          <w:tab w:val="left" w:pos="450"/>
          <w:tab w:val="left" w:pos="720"/>
        </w:tabs>
        <w:ind w:hanging="644"/>
        <w:jc w:val="both"/>
        <w:rPr>
          <w:rFonts w:ascii="Bookman Old Style" w:hAnsi="Bookman Old Style"/>
        </w:rPr>
      </w:pPr>
      <w:r w:rsidRPr="00041518">
        <w:rPr>
          <w:rFonts w:ascii="Bookman Old Style" w:hAnsi="Bookman Old Style"/>
        </w:rPr>
        <w:t xml:space="preserve">We shall ensure that our workforce will be provided with and use all the necessary safety gears and </w:t>
      </w:r>
      <w:proofErr w:type="spellStart"/>
      <w:r w:rsidRPr="00041518">
        <w:rPr>
          <w:rFonts w:ascii="Bookman Old Style" w:hAnsi="Bookman Old Style"/>
        </w:rPr>
        <w:t>equipments</w:t>
      </w:r>
      <w:proofErr w:type="spellEnd"/>
      <w:r w:rsidRPr="00041518">
        <w:rPr>
          <w:rFonts w:ascii="Bookman Old Style" w:hAnsi="Bookman Old Style"/>
        </w:rPr>
        <w:t xml:space="preserve"> required for the job.</w:t>
      </w:r>
    </w:p>
    <w:p w:rsidR="007064D5" w:rsidRPr="00041518" w:rsidRDefault="007064D5" w:rsidP="007064D5">
      <w:pPr>
        <w:pStyle w:val="ListParagraph"/>
        <w:numPr>
          <w:ilvl w:val="0"/>
          <w:numId w:val="2"/>
        </w:numPr>
        <w:tabs>
          <w:tab w:val="left" w:pos="450"/>
          <w:tab w:val="left" w:pos="720"/>
        </w:tabs>
        <w:ind w:hanging="644"/>
        <w:jc w:val="both"/>
        <w:rPr>
          <w:rFonts w:ascii="Bookman Old Style" w:hAnsi="Bookman Old Style"/>
        </w:rPr>
      </w:pPr>
      <w:r w:rsidRPr="00041518">
        <w:rPr>
          <w:rFonts w:ascii="Bookman Old Style" w:hAnsi="Bookman Old Style"/>
        </w:rPr>
        <w:t>We shall follow all the required safety procedure while executing the job.</w:t>
      </w:r>
    </w:p>
    <w:p w:rsidR="007064D5" w:rsidRPr="00041518" w:rsidRDefault="007064D5" w:rsidP="007064D5">
      <w:pPr>
        <w:pStyle w:val="ListParagraph"/>
        <w:numPr>
          <w:ilvl w:val="0"/>
          <w:numId w:val="2"/>
        </w:numPr>
        <w:tabs>
          <w:tab w:val="left" w:pos="450"/>
          <w:tab w:val="left" w:pos="720"/>
        </w:tabs>
        <w:ind w:hanging="644"/>
        <w:jc w:val="both"/>
        <w:rPr>
          <w:rFonts w:ascii="Bookman Old Style" w:hAnsi="Bookman Old Style"/>
        </w:rPr>
      </w:pPr>
      <w:r w:rsidRPr="00041518">
        <w:rPr>
          <w:rFonts w:ascii="Bookman Old Style" w:hAnsi="Bookman Old Style"/>
        </w:rPr>
        <w:t>We indemnify the Port for any accidents / incidents while carrying out the contract.</w:t>
      </w:r>
    </w:p>
    <w:p w:rsidR="007064D5" w:rsidRPr="00041518" w:rsidRDefault="007064D5" w:rsidP="007064D5">
      <w:pPr>
        <w:pStyle w:val="ListParagraph"/>
        <w:numPr>
          <w:ilvl w:val="0"/>
          <w:numId w:val="2"/>
        </w:numPr>
        <w:shd w:val="clear" w:color="auto" w:fill="FFFFFF"/>
        <w:ind w:hanging="644"/>
        <w:jc w:val="both"/>
        <w:rPr>
          <w:rFonts w:ascii="Bookman Old Style" w:hAnsi="Bookman Old Style"/>
        </w:rPr>
      </w:pPr>
      <w:r w:rsidRPr="00041518">
        <w:rPr>
          <w:rFonts w:ascii="Bookman Old Style" w:hAnsi="Bookman Old Style" w:cs="Arial"/>
          <w:color w:val="222222"/>
          <w:lang w:bidi="hi-IN"/>
        </w:rPr>
        <w:t>We have read and fully understood the enclosed Standard Operating Procedures (SOP) and shall strictly follow the same while executing the job. </w:t>
      </w:r>
    </w:p>
    <w:p w:rsidR="007064D5" w:rsidRPr="0047395D" w:rsidRDefault="007064D5" w:rsidP="007064D5">
      <w:pPr>
        <w:pStyle w:val="ListParagraph"/>
        <w:ind w:left="426"/>
        <w:jc w:val="both"/>
        <w:rPr>
          <w:rFonts w:ascii="Bookman Old Style" w:hAnsi="Bookman Old Style"/>
          <w:sz w:val="24"/>
          <w:szCs w:val="24"/>
        </w:rPr>
      </w:pPr>
    </w:p>
    <w:p w:rsidR="0043087C" w:rsidRDefault="007064D5" w:rsidP="007064D5">
      <w:pPr>
        <w:pStyle w:val="ListParagraph"/>
        <w:numPr>
          <w:ilvl w:val="0"/>
          <w:numId w:val="1"/>
        </w:numPr>
        <w:tabs>
          <w:tab w:val="num" w:pos="360"/>
        </w:tabs>
        <w:ind w:left="426" w:hanging="426"/>
        <w:jc w:val="both"/>
        <w:rPr>
          <w:rFonts w:ascii="Bookman Old Style" w:hAnsi="Bookman Old Style"/>
        </w:rPr>
      </w:pPr>
      <w:r w:rsidRPr="0047395D">
        <w:rPr>
          <w:rFonts w:ascii="Bookman Old Style" w:hAnsi="Bookman Old Style"/>
          <w:sz w:val="24"/>
          <w:szCs w:val="24"/>
        </w:rPr>
        <w:t>The acceptance of the Quotations rests with the competent authority of NMP</w:t>
      </w:r>
      <w:r>
        <w:rPr>
          <w:rFonts w:ascii="Bookman Old Style" w:hAnsi="Bookman Old Style"/>
          <w:sz w:val="24"/>
          <w:szCs w:val="24"/>
        </w:rPr>
        <w:t>A</w:t>
      </w:r>
      <w:r w:rsidRPr="0047395D">
        <w:rPr>
          <w:rFonts w:ascii="Bookman Old Style" w:hAnsi="Bookman Old Style"/>
          <w:sz w:val="24"/>
          <w:szCs w:val="24"/>
        </w:rPr>
        <w:t xml:space="preserve"> who does not bin</w:t>
      </w:r>
      <w:r w:rsidR="007E7DBE">
        <w:rPr>
          <w:rFonts w:ascii="Bookman Old Style" w:hAnsi="Bookman Old Style"/>
          <w:sz w:val="24"/>
          <w:szCs w:val="24"/>
        </w:rPr>
        <w:t>d himself to accept the lowest t</w:t>
      </w:r>
      <w:r w:rsidRPr="0047395D">
        <w:rPr>
          <w:rFonts w:ascii="Bookman Old Style" w:hAnsi="Bookman Old Style"/>
          <w:sz w:val="24"/>
          <w:szCs w:val="24"/>
        </w:rPr>
        <w:t>ender and reserves to himself the authority to reject any or all the Tenders received without assigning any reason.</w:t>
      </w:r>
      <w:r w:rsidRPr="0047395D">
        <w:rPr>
          <w:rFonts w:ascii="Bookman Old Style" w:hAnsi="Bookman Old Style"/>
          <w:sz w:val="24"/>
          <w:szCs w:val="24"/>
        </w:rPr>
        <w:tab/>
      </w:r>
      <w:r w:rsidRPr="00A10596">
        <w:rPr>
          <w:rFonts w:ascii="Bookman Old Style" w:hAnsi="Bookman Old Style"/>
        </w:rPr>
        <w:t xml:space="preserve">         </w:t>
      </w:r>
    </w:p>
    <w:p w:rsidR="007064D5" w:rsidRPr="00A10596" w:rsidRDefault="007064D5" w:rsidP="0043087C">
      <w:pPr>
        <w:pStyle w:val="ListParagraph"/>
        <w:ind w:left="426"/>
        <w:jc w:val="both"/>
        <w:rPr>
          <w:rFonts w:ascii="Bookman Old Style" w:hAnsi="Bookman Old Style"/>
        </w:rPr>
      </w:pPr>
      <w:r w:rsidRPr="00A10596">
        <w:rPr>
          <w:rFonts w:ascii="Bookman Old Style" w:hAnsi="Bookman Old Style"/>
        </w:rPr>
        <w:t xml:space="preserve">                                                           </w:t>
      </w:r>
    </w:p>
    <w:p w:rsidR="007064D5" w:rsidRDefault="007064D5" w:rsidP="007064D5">
      <w:pPr>
        <w:tabs>
          <w:tab w:val="left" w:pos="450"/>
          <w:tab w:val="left" w:pos="8910"/>
        </w:tabs>
        <w:ind w:hanging="284"/>
        <w:jc w:val="both"/>
        <w:rPr>
          <w:rFonts w:ascii="Bookman Old Style" w:hAnsi="Bookman Old Style"/>
          <w:sz w:val="24"/>
          <w:szCs w:val="24"/>
        </w:rPr>
      </w:pPr>
      <w:r w:rsidRPr="00C203FE">
        <w:rPr>
          <w:rFonts w:ascii="Bookman Old Style" w:hAnsi="Bookman Old Style"/>
          <w:sz w:val="24"/>
          <w:szCs w:val="24"/>
        </w:rPr>
        <w:t xml:space="preserve">                                                                         </w:t>
      </w:r>
      <w:r>
        <w:rPr>
          <w:rFonts w:ascii="Bookman Old Style" w:hAnsi="Bookman Old Style"/>
          <w:sz w:val="24"/>
          <w:szCs w:val="24"/>
        </w:rPr>
        <w:t xml:space="preserve"> </w:t>
      </w:r>
      <w:r w:rsidRPr="00C203FE">
        <w:rPr>
          <w:rFonts w:ascii="Bookman Old Style" w:hAnsi="Bookman Old Style"/>
          <w:sz w:val="24"/>
          <w:szCs w:val="24"/>
        </w:rPr>
        <w:t xml:space="preserve">  </w:t>
      </w:r>
      <w:r>
        <w:rPr>
          <w:rFonts w:ascii="Bookman Old Style" w:hAnsi="Bookman Old Style"/>
          <w:sz w:val="24"/>
          <w:szCs w:val="24"/>
        </w:rPr>
        <w:t xml:space="preserve">  </w:t>
      </w:r>
      <w:r w:rsidR="0043087C">
        <w:rPr>
          <w:rFonts w:ascii="Bookman Old Style" w:hAnsi="Bookman Old Style"/>
          <w:sz w:val="24"/>
          <w:szCs w:val="24"/>
        </w:rPr>
        <w:t xml:space="preserve"> </w:t>
      </w:r>
      <w:r>
        <w:rPr>
          <w:rFonts w:ascii="Bookman Old Style" w:hAnsi="Bookman Old Style"/>
          <w:sz w:val="24"/>
          <w:szCs w:val="24"/>
        </w:rPr>
        <w:t xml:space="preserve"> </w:t>
      </w:r>
      <w:r w:rsidRPr="00C203FE">
        <w:rPr>
          <w:rFonts w:ascii="Bookman Old Style" w:hAnsi="Bookman Old Style"/>
          <w:sz w:val="24"/>
          <w:szCs w:val="24"/>
        </w:rPr>
        <w:t xml:space="preserve"> </w:t>
      </w:r>
      <w:r>
        <w:rPr>
          <w:rFonts w:ascii="Bookman Old Style" w:hAnsi="Bookman Old Style"/>
          <w:sz w:val="24"/>
          <w:szCs w:val="24"/>
        </w:rPr>
        <w:t xml:space="preserve">     </w:t>
      </w:r>
      <w:r w:rsidRPr="00C203FE">
        <w:rPr>
          <w:rFonts w:ascii="Bookman Old Style" w:hAnsi="Bookman Old Style"/>
          <w:sz w:val="24"/>
          <w:szCs w:val="24"/>
        </w:rPr>
        <w:t>Yours faithfully,</w:t>
      </w:r>
    </w:p>
    <w:p w:rsidR="007064D5" w:rsidRPr="00C203FE" w:rsidRDefault="007064D5" w:rsidP="007064D5">
      <w:pPr>
        <w:tabs>
          <w:tab w:val="left" w:pos="450"/>
          <w:tab w:val="left" w:pos="8910"/>
        </w:tabs>
        <w:ind w:hanging="284"/>
        <w:jc w:val="both"/>
        <w:rPr>
          <w:rFonts w:ascii="Bookman Old Style" w:hAnsi="Bookman Old Style"/>
          <w:sz w:val="24"/>
          <w:szCs w:val="24"/>
        </w:rPr>
      </w:pPr>
      <w:r w:rsidRPr="00C203FE">
        <w:rPr>
          <w:rFonts w:ascii="Bookman Old Style" w:hAnsi="Bookman Old Style"/>
          <w:sz w:val="24"/>
          <w:szCs w:val="24"/>
        </w:rPr>
        <w:t xml:space="preserve">                                                                               </w:t>
      </w:r>
    </w:p>
    <w:p w:rsidR="007064D5" w:rsidRPr="00C203FE" w:rsidRDefault="007064D5" w:rsidP="007064D5">
      <w:pPr>
        <w:tabs>
          <w:tab w:val="left" w:pos="450"/>
          <w:tab w:val="left" w:pos="8910"/>
        </w:tabs>
        <w:ind w:hanging="284"/>
        <w:jc w:val="both"/>
        <w:rPr>
          <w:rFonts w:ascii="Bookman Old Style" w:hAnsi="Bookman Old Style"/>
          <w:b/>
          <w:sz w:val="24"/>
          <w:szCs w:val="24"/>
        </w:rPr>
      </w:pPr>
      <w:r w:rsidRPr="00C203FE">
        <w:rPr>
          <w:rFonts w:ascii="Bookman Old Style" w:hAnsi="Bookman Old Style"/>
          <w:sz w:val="24"/>
          <w:szCs w:val="24"/>
        </w:rPr>
        <w:t xml:space="preserve">                                                                        </w:t>
      </w:r>
      <w:r>
        <w:rPr>
          <w:rFonts w:ascii="Bookman Old Style" w:hAnsi="Bookman Old Style"/>
          <w:sz w:val="24"/>
          <w:szCs w:val="24"/>
        </w:rPr>
        <w:t xml:space="preserve">     </w:t>
      </w:r>
      <w:r w:rsidRPr="00C203FE">
        <w:rPr>
          <w:rFonts w:ascii="Bookman Old Style" w:hAnsi="Bookman Old Style"/>
          <w:sz w:val="24"/>
          <w:szCs w:val="24"/>
        </w:rPr>
        <w:t xml:space="preserve">   </w:t>
      </w:r>
    </w:p>
    <w:p w:rsidR="007064D5" w:rsidRPr="00C203FE" w:rsidRDefault="007064D5" w:rsidP="007064D5">
      <w:pPr>
        <w:tabs>
          <w:tab w:val="left" w:pos="8910"/>
        </w:tabs>
        <w:ind w:hanging="284"/>
        <w:jc w:val="both"/>
        <w:rPr>
          <w:rFonts w:ascii="Bookman Old Style" w:hAnsi="Bookman Old Style"/>
          <w:sz w:val="24"/>
          <w:szCs w:val="24"/>
        </w:rPr>
      </w:pPr>
      <w:r w:rsidRPr="00C203FE">
        <w:rPr>
          <w:rFonts w:ascii="Bookman Old Style" w:hAnsi="Bookman Old Style"/>
          <w:sz w:val="24"/>
          <w:szCs w:val="24"/>
        </w:rPr>
        <w:t xml:space="preserve">                                                   </w:t>
      </w:r>
      <w:r>
        <w:rPr>
          <w:rFonts w:ascii="Bookman Old Style" w:hAnsi="Bookman Old Style"/>
          <w:sz w:val="24"/>
          <w:szCs w:val="24"/>
        </w:rPr>
        <w:t xml:space="preserve">      </w:t>
      </w:r>
      <w:r w:rsidRPr="00C203FE">
        <w:rPr>
          <w:rFonts w:ascii="Bookman Old Style" w:hAnsi="Bookman Old Style"/>
          <w:sz w:val="24"/>
          <w:szCs w:val="24"/>
        </w:rPr>
        <w:t xml:space="preserve">       </w:t>
      </w:r>
      <w:r>
        <w:rPr>
          <w:rFonts w:ascii="Bookman Old Style" w:hAnsi="Bookman Old Style"/>
          <w:sz w:val="24"/>
          <w:szCs w:val="24"/>
        </w:rPr>
        <w:t xml:space="preserve"> </w:t>
      </w:r>
      <w:r w:rsidRPr="00C203FE">
        <w:rPr>
          <w:rFonts w:ascii="Bookman Old Style" w:hAnsi="Bookman Old Style"/>
          <w:sz w:val="24"/>
          <w:szCs w:val="24"/>
        </w:rPr>
        <w:t xml:space="preserve">  </w:t>
      </w:r>
      <w:r>
        <w:rPr>
          <w:rFonts w:ascii="Bookman Old Style" w:hAnsi="Bookman Old Style"/>
          <w:sz w:val="24"/>
          <w:szCs w:val="24"/>
        </w:rPr>
        <w:t xml:space="preserve">    </w:t>
      </w:r>
      <w:r w:rsidRPr="00C203FE">
        <w:rPr>
          <w:rFonts w:ascii="Bookman Old Style" w:hAnsi="Bookman Old Style"/>
          <w:sz w:val="24"/>
          <w:szCs w:val="24"/>
        </w:rPr>
        <w:t xml:space="preserve"> </w:t>
      </w:r>
      <w:r>
        <w:rPr>
          <w:rFonts w:ascii="Bookman Old Style" w:hAnsi="Bookman Old Style"/>
          <w:sz w:val="24"/>
          <w:szCs w:val="24"/>
        </w:rPr>
        <w:t xml:space="preserve"> </w:t>
      </w:r>
      <w:r w:rsidRPr="00C203FE">
        <w:rPr>
          <w:rFonts w:ascii="Bookman Old Style" w:hAnsi="Bookman Old Style"/>
          <w:sz w:val="24"/>
          <w:szCs w:val="24"/>
        </w:rPr>
        <w:t xml:space="preserve"> </w:t>
      </w:r>
      <w:r>
        <w:rPr>
          <w:rFonts w:ascii="Bookman Old Style" w:hAnsi="Bookman Old Style"/>
          <w:sz w:val="24"/>
          <w:szCs w:val="24"/>
        </w:rPr>
        <w:t xml:space="preserve">  </w:t>
      </w:r>
      <w:r w:rsidR="0043087C">
        <w:rPr>
          <w:rFonts w:ascii="Bookman Old Style" w:hAnsi="Bookman Old Style"/>
          <w:sz w:val="24"/>
          <w:szCs w:val="24"/>
        </w:rPr>
        <w:t xml:space="preserve"> </w:t>
      </w:r>
      <w:r>
        <w:rPr>
          <w:rFonts w:ascii="Bookman Old Style" w:hAnsi="Bookman Old Style"/>
          <w:sz w:val="24"/>
          <w:szCs w:val="24"/>
        </w:rPr>
        <w:t xml:space="preserve">  Executive </w:t>
      </w:r>
      <w:r w:rsidRPr="00C203FE">
        <w:rPr>
          <w:rFonts w:ascii="Bookman Old Style" w:hAnsi="Bookman Old Style"/>
          <w:sz w:val="24"/>
          <w:szCs w:val="24"/>
        </w:rPr>
        <w:t>Engineer</w:t>
      </w:r>
      <w:r>
        <w:rPr>
          <w:rFonts w:ascii="Bookman Old Style" w:hAnsi="Bookman Old Style"/>
          <w:sz w:val="24"/>
          <w:szCs w:val="24"/>
        </w:rPr>
        <w:t xml:space="preserve"> </w:t>
      </w:r>
      <w:r w:rsidRPr="00C203FE">
        <w:rPr>
          <w:rFonts w:ascii="Bookman Old Style" w:hAnsi="Bookman Old Style"/>
          <w:sz w:val="24"/>
          <w:szCs w:val="24"/>
        </w:rPr>
        <w:t>(</w:t>
      </w:r>
      <w:proofErr w:type="spellStart"/>
      <w:r w:rsidRPr="00C203FE">
        <w:rPr>
          <w:rFonts w:ascii="Bookman Old Style" w:hAnsi="Bookman Old Style"/>
          <w:sz w:val="24"/>
          <w:szCs w:val="24"/>
        </w:rPr>
        <w:t>E</w:t>
      </w:r>
      <w:r>
        <w:rPr>
          <w:rFonts w:ascii="Bookman Old Style" w:hAnsi="Bookman Old Style"/>
          <w:sz w:val="24"/>
          <w:szCs w:val="24"/>
        </w:rPr>
        <w:t>le</w:t>
      </w:r>
      <w:proofErr w:type="spellEnd"/>
      <w:proofErr w:type="gramStart"/>
      <w:r w:rsidRPr="00C203FE">
        <w:rPr>
          <w:rFonts w:ascii="Bookman Old Style" w:hAnsi="Bookman Old Style"/>
          <w:sz w:val="24"/>
          <w:szCs w:val="24"/>
        </w:rPr>
        <w:t>)</w:t>
      </w:r>
      <w:r>
        <w:rPr>
          <w:rFonts w:ascii="Bookman Old Style" w:hAnsi="Bookman Old Style"/>
          <w:sz w:val="24"/>
          <w:szCs w:val="24"/>
        </w:rPr>
        <w:t>II</w:t>
      </w:r>
      <w:proofErr w:type="gramEnd"/>
    </w:p>
    <w:p w:rsidR="007064D5" w:rsidRDefault="007064D5" w:rsidP="007064D5">
      <w:pPr>
        <w:tabs>
          <w:tab w:val="left" w:pos="450"/>
          <w:tab w:val="left" w:pos="8910"/>
        </w:tabs>
        <w:ind w:hanging="284"/>
        <w:jc w:val="both"/>
        <w:rPr>
          <w:rFonts w:ascii="Bookman Old Style" w:hAnsi="Bookman Old Style"/>
          <w:sz w:val="24"/>
          <w:szCs w:val="24"/>
        </w:rPr>
      </w:pPr>
      <w:r w:rsidRPr="00C203FE">
        <w:rPr>
          <w:rFonts w:ascii="Bookman Old Style" w:hAnsi="Bookman Old Style"/>
          <w:sz w:val="24"/>
          <w:szCs w:val="24"/>
        </w:rPr>
        <w:t xml:space="preserve">                                                                         </w:t>
      </w:r>
      <w:r>
        <w:rPr>
          <w:rFonts w:ascii="Bookman Old Style" w:hAnsi="Bookman Old Style"/>
          <w:sz w:val="24"/>
          <w:szCs w:val="24"/>
        </w:rPr>
        <w:t xml:space="preserve"> </w:t>
      </w:r>
      <w:r w:rsidRPr="00C203FE">
        <w:rPr>
          <w:rFonts w:ascii="Bookman Old Style" w:hAnsi="Bookman Old Style"/>
          <w:sz w:val="24"/>
          <w:szCs w:val="24"/>
        </w:rPr>
        <w:t xml:space="preserve"> </w:t>
      </w:r>
      <w:r>
        <w:rPr>
          <w:rFonts w:ascii="Bookman Old Style" w:hAnsi="Bookman Old Style"/>
          <w:sz w:val="24"/>
          <w:szCs w:val="24"/>
        </w:rPr>
        <w:t xml:space="preserve">  </w:t>
      </w:r>
      <w:r w:rsidRPr="00C203FE">
        <w:rPr>
          <w:rFonts w:ascii="Bookman Old Style" w:hAnsi="Bookman Old Style"/>
          <w:sz w:val="24"/>
          <w:szCs w:val="24"/>
        </w:rPr>
        <w:t xml:space="preserve"> </w:t>
      </w:r>
      <w:r>
        <w:rPr>
          <w:rFonts w:ascii="Bookman Old Style" w:hAnsi="Bookman Old Style"/>
          <w:sz w:val="24"/>
          <w:szCs w:val="24"/>
        </w:rPr>
        <w:t xml:space="preserve">      </w:t>
      </w:r>
      <w:r w:rsidR="0043087C">
        <w:rPr>
          <w:rFonts w:ascii="Bookman Old Style" w:hAnsi="Bookman Old Style"/>
          <w:sz w:val="24"/>
          <w:szCs w:val="24"/>
        </w:rPr>
        <w:t xml:space="preserve"> </w:t>
      </w:r>
      <w:r>
        <w:rPr>
          <w:rFonts w:ascii="Bookman Old Style" w:hAnsi="Bookman Old Style"/>
          <w:sz w:val="24"/>
          <w:szCs w:val="24"/>
        </w:rPr>
        <w:t>NMPA</w:t>
      </w:r>
      <w:r w:rsidRPr="00C203FE">
        <w:rPr>
          <w:rFonts w:ascii="Bookman Old Style" w:hAnsi="Bookman Old Style"/>
          <w:sz w:val="24"/>
          <w:szCs w:val="24"/>
        </w:rPr>
        <w:t xml:space="preserve"> </w:t>
      </w:r>
      <w:proofErr w:type="spellStart"/>
      <w:r w:rsidRPr="00C203FE">
        <w:rPr>
          <w:rFonts w:ascii="Bookman Old Style" w:hAnsi="Bookman Old Style"/>
          <w:sz w:val="24"/>
          <w:szCs w:val="24"/>
        </w:rPr>
        <w:t>Panambur</w:t>
      </w:r>
      <w:proofErr w:type="spellEnd"/>
      <w:r w:rsidRPr="00C203FE">
        <w:rPr>
          <w:rFonts w:ascii="Bookman Old Style" w:hAnsi="Bookman Old Style"/>
          <w:sz w:val="24"/>
          <w:szCs w:val="24"/>
        </w:rPr>
        <w:t>.</w:t>
      </w:r>
    </w:p>
    <w:p w:rsidR="007064D5" w:rsidRDefault="007064D5" w:rsidP="007064D5">
      <w:pPr>
        <w:spacing w:line="360" w:lineRule="auto"/>
        <w:ind w:left="-709" w:hanging="284"/>
        <w:rPr>
          <w:rFonts w:ascii="Bookman Old Style" w:hAnsi="Bookman Old Style"/>
          <w:sz w:val="22"/>
          <w:szCs w:val="22"/>
        </w:rPr>
      </w:pPr>
      <w:r>
        <w:rPr>
          <w:rFonts w:ascii="Bookman Old Style" w:hAnsi="Bookman Old Style"/>
          <w:sz w:val="22"/>
          <w:szCs w:val="22"/>
        </w:rPr>
        <w:t xml:space="preserve">       </w:t>
      </w:r>
      <w:r w:rsidRPr="00C94AE7">
        <w:rPr>
          <w:rFonts w:ascii="Bookman Old Style" w:hAnsi="Bookman Old Style"/>
          <w:sz w:val="22"/>
          <w:szCs w:val="22"/>
        </w:rPr>
        <w:t>Seal and Signature of Tenderer.</w:t>
      </w:r>
    </w:p>
    <w:p w:rsidR="007064D5" w:rsidRDefault="007064D5" w:rsidP="007064D5">
      <w:pPr>
        <w:spacing w:line="360" w:lineRule="auto"/>
        <w:ind w:left="-709" w:hanging="284"/>
        <w:rPr>
          <w:rFonts w:ascii="Bookman Old Style" w:hAnsi="Bookman Old Style"/>
          <w:sz w:val="22"/>
          <w:szCs w:val="22"/>
        </w:rPr>
      </w:pPr>
    </w:p>
    <w:p w:rsidR="007064D5" w:rsidRDefault="007064D5" w:rsidP="007064D5">
      <w:pPr>
        <w:spacing w:line="360" w:lineRule="auto"/>
        <w:ind w:left="-709" w:hanging="284"/>
        <w:rPr>
          <w:rFonts w:ascii="Bookman Old Style" w:hAnsi="Bookman Old Style"/>
          <w:sz w:val="22"/>
          <w:szCs w:val="22"/>
        </w:rPr>
      </w:pPr>
    </w:p>
    <w:p w:rsidR="007064D5" w:rsidRDefault="007064D5" w:rsidP="007064D5">
      <w:pPr>
        <w:spacing w:line="360" w:lineRule="auto"/>
        <w:ind w:left="-709" w:hanging="284"/>
        <w:rPr>
          <w:rFonts w:ascii="Bookman Old Style" w:hAnsi="Bookman Old Style"/>
          <w:sz w:val="22"/>
          <w:szCs w:val="22"/>
        </w:rPr>
      </w:pPr>
    </w:p>
    <w:p w:rsidR="007064D5" w:rsidRDefault="007064D5" w:rsidP="007064D5">
      <w:pPr>
        <w:spacing w:line="360" w:lineRule="auto"/>
        <w:ind w:left="-709" w:hanging="284"/>
        <w:rPr>
          <w:rFonts w:ascii="Bookman Old Style" w:hAnsi="Bookman Old Style"/>
          <w:sz w:val="22"/>
          <w:szCs w:val="22"/>
        </w:rPr>
      </w:pPr>
    </w:p>
    <w:p w:rsidR="007064D5" w:rsidRDefault="007064D5" w:rsidP="007064D5">
      <w:pPr>
        <w:spacing w:line="360" w:lineRule="auto"/>
        <w:ind w:left="-709" w:hanging="284"/>
        <w:rPr>
          <w:rFonts w:ascii="Bookman Old Style" w:hAnsi="Bookman Old Style"/>
          <w:sz w:val="22"/>
          <w:szCs w:val="22"/>
        </w:rPr>
      </w:pPr>
    </w:p>
    <w:p w:rsidR="007064D5" w:rsidRDefault="007064D5" w:rsidP="007064D5">
      <w:pPr>
        <w:spacing w:line="360" w:lineRule="auto"/>
        <w:ind w:left="-709" w:hanging="284"/>
        <w:rPr>
          <w:rFonts w:ascii="Bookman Old Style" w:hAnsi="Bookman Old Style"/>
          <w:sz w:val="22"/>
          <w:szCs w:val="22"/>
        </w:rPr>
      </w:pPr>
    </w:p>
    <w:p w:rsidR="007064D5" w:rsidRDefault="007064D5" w:rsidP="007064D5">
      <w:pPr>
        <w:spacing w:line="360" w:lineRule="auto"/>
        <w:ind w:left="-709" w:hanging="284"/>
        <w:rPr>
          <w:rFonts w:ascii="Bookman Old Style" w:hAnsi="Bookman Old Style"/>
          <w:sz w:val="22"/>
          <w:szCs w:val="22"/>
        </w:rPr>
      </w:pPr>
    </w:p>
    <w:p w:rsidR="007064D5" w:rsidRDefault="007064D5" w:rsidP="007064D5">
      <w:pPr>
        <w:spacing w:line="360" w:lineRule="auto"/>
        <w:ind w:left="-709" w:hanging="284"/>
        <w:rPr>
          <w:rFonts w:ascii="Bookman Old Style" w:hAnsi="Bookman Old Style"/>
          <w:sz w:val="22"/>
          <w:szCs w:val="22"/>
        </w:rPr>
      </w:pPr>
    </w:p>
    <w:p w:rsidR="007064D5" w:rsidRDefault="007064D5" w:rsidP="007064D5">
      <w:pPr>
        <w:spacing w:line="360" w:lineRule="auto"/>
        <w:ind w:left="-709" w:hanging="284"/>
        <w:rPr>
          <w:rFonts w:ascii="Bookman Old Style" w:hAnsi="Bookman Old Style"/>
          <w:sz w:val="22"/>
          <w:szCs w:val="22"/>
        </w:rPr>
      </w:pPr>
    </w:p>
    <w:p w:rsidR="007064D5" w:rsidRDefault="007064D5" w:rsidP="007064D5">
      <w:pPr>
        <w:spacing w:line="360" w:lineRule="auto"/>
        <w:ind w:left="-709" w:hanging="284"/>
        <w:rPr>
          <w:rFonts w:ascii="Bookman Old Style" w:hAnsi="Bookman Old Style"/>
          <w:sz w:val="22"/>
          <w:szCs w:val="22"/>
        </w:rPr>
      </w:pPr>
    </w:p>
    <w:p w:rsidR="007064D5" w:rsidRDefault="007064D5" w:rsidP="007064D5">
      <w:pPr>
        <w:spacing w:line="360" w:lineRule="auto"/>
        <w:ind w:left="-709" w:hanging="284"/>
        <w:rPr>
          <w:rFonts w:ascii="Bookman Old Style" w:hAnsi="Bookman Old Style"/>
          <w:sz w:val="22"/>
          <w:szCs w:val="22"/>
        </w:rPr>
      </w:pPr>
    </w:p>
    <w:p w:rsidR="007064D5" w:rsidRDefault="007064D5" w:rsidP="007064D5">
      <w:pPr>
        <w:spacing w:line="360" w:lineRule="auto"/>
        <w:ind w:left="-709" w:hanging="284"/>
        <w:rPr>
          <w:rFonts w:ascii="Bookman Old Style" w:hAnsi="Bookman Old Style"/>
          <w:sz w:val="22"/>
          <w:szCs w:val="22"/>
        </w:rPr>
      </w:pPr>
    </w:p>
    <w:sectPr w:rsidR="007064D5" w:rsidSect="008D554A">
      <w:footerReference w:type="default" r:id="rId9"/>
      <w:pgSz w:w="12240" w:h="15840" w:code="1"/>
      <w:pgMar w:top="284" w:right="1325" w:bottom="14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92" w:rsidRDefault="002B1792" w:rsidP="001F7733">
      <w:r>
        <w:separator/>
      </w:r>
    </w:p>
  </w:endnote>
  <w:endnote w:type="continuationSeparator" w:id="0">
    <w:p w:rsidR="002B1792" w:rsidRDefault="002B1792" w:rsidP="001F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abic Typesetting">
    <w:altName w:val="Courier New"/>
    <w:charset w:val="00"/>
    <w:family w:val="script"/>
    <w:pitch w:val="variable"/>
    <w:sig w:usb0="00000000" w:usb1="C0000000" w:usb2="00000008" w:usb3="00000000" w:csb0="000000D3"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693" w:rsidRDefault="002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92" w:rsidRDefault="002B1792" w:rsidP="001F7733">
      <w:r>
        <w:separator/>
      </w:r>
    </w:p>
  </w:footnote>
  <w:footnote w:type="continuationSeparator" w:id="0">
    <w:p w:rsidR="002B1792" w:rsidRDefault="002B1792" w:rsidP="001F7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D55AB"/>
    <w:multiLevelType w:val="hybridMultilevel"/>
    <w:tmpl w:val="DCD69874"/>
    <w:lvl w:ilvl="0" w:tplc="487046BA">
      <w:start w:val="1"/>
      <w:numFmt w:val="lowerRoman"/>
      <w:lvlText w:val="%1)"/>
      <w:lvlJc w:val="left"/>
      <w:pPr>
        <w:ind w:left="1890" w:hanging="720"/>
      </w:pPr>
      <w:rPr>
        <w:rFonts w:ascii="Bookman Old Style" w:eastAsia="Times New Roman" w:hAnsi="Bookman Old Style"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5762A0E"/>
    <w:multiLevelType w:val="hybridMultilevel"/>
    <w:tmpl w:val="A3383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94568A"/>
    <w:multiLevelType w:val="hybridMultilevel"/>
    <w:tmpl w:val="7AAC7DD0"/>
    <w:lvl w:ilvl="0" w:tplc="0A106A20">
      <w:start w:val="1"/>
      <w:numFmt w:val="decimal"/>
      <w:lvlText w:val="%1."/>
      <w:lvlJc w:val="left"/>
      <w:pPr>
        <w:ind w:left="50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D5"/>
    <w:rsid w:val="0003665E"/>
    <w:rsid w:val="000555E0"/>
    <w:rsid w:val="00075437"/>
    <w:rsid w:val="00075F50"/>
    <w:rsid w:val="000874E5"/>
    <w:rsid w:val="000E75D7"/>
    <w:rsid w:val="00125773"/>
    <w:rsid w:val="001601AE"/>
    <w:rsid w:val="00171A62"/>
    <w:rsid w:val="001A66CB"/>
    <w:rsid w:val="001B33DB"/>
    <w:rsid w:val="001D3BF9"/>
    <w:rsid w:val="001F3A22"/>
    <w:rsid w:val="001F7733"/>
    <w:rsid w:val="00213E45"/>
    <w:rsid w:val="00245B3D"/>
    <w:rsid w:val="00285A4E"/>
    <w:rsid w:val="002B1792"/>
    <w:rsid w:val="002E2930"/>
    <w:rsid w:val="0034348F"/>
    <w:rsid w:val="00367534"/>
    <w:rsid w:val="003C7257"/>
    <w:rsid w:val="00425EB4"/>
    <w:rsid w:val="0043087C"/>
    <w:rsid w:val="00435983"/>
    <w:rsid w:val="0044496F"/>
    <w:rsid w:val="004D0348"/>
    <w:rsid w:val="004E42B6"/>
    <w:rsid w:val="00500691"/>
    <w:rsid w:val="00543B73"/>
    <w:rsid w:val="00551513"/>
    <w:rsid w:val="00555D3E"/>
    <w:rsid w:val="0056779D"/>
    <w:rsid w:val="005F1861"/>
    <w:rsid w:val="0066217A"/>
    <w:rsid w:val="0067087A"/>
    <w:rsid w:val="006765CA"/>
    <w:rsid w:val="006F5094"/>
    <w:rsid w:val="006F6429"/>
    <w:rsid w:val="007024ED"/>
    <w:rsid w:val="007064D5"/>
    <w:rsid w:val="00720EE7"/>
    <w:rsid w:val="00747887"/>
    <w:rsid w:val="00763778"/>
    <w:rsid w:val="0077239D"/>
    <w:rsid w:val="00776C7D"/>
    <w:rsid w:val="007C0628"/>
    <w:rsid w:val="007E0F45"/>
    <w:rsid w:val="007E7DBE"/>
    <w:rsid w:val="00870557"/>
    <w:rsid w:val="00886811"/>
    <w:rsid w:val="00890929"/>
    <w:rsid w:val="00893932"/>
    <w:rsid w:val="008D554A"/>
    <w:rsid w:val="008F5924"/>
    <w:rsid w:val="00915697"/>
    <w:rsid w:val="0097345E"/>
    <w:rsid w:val="009B11DF"/>
    <w:rsid w:val="00A102A6"/>
    <w:rsid w:val="00A30370"/>
    <w:rsid w:val="00A33C1F"/>
    <w:rsid w:val="00A54EA4"/>
    <w:rsid w:val="00A640D6"/>
    <w:rsid w:val="00A82217"/>
    <w:rsid w:val="00A879ED"/>
    <w:rsid w:val="00A91143"/>
    <w:rsid w:val="00AE364C"/>
    <w:rsid w:val="00B247AF"/>
    <w:rsid w:val="00B5244A"/>
    <w:rsid w:val="00B653CD"/>
    <w:rsid w:val="00B75BBE"/>
    <w:rsid w:val="00C710D7"/>
    <w:rsid w:val="00CB76F1"/>
    <w:rsid w:val="00CB7F1F"/>
    <w:rsid w:val="00CC66DD"/>
    <w:rsid w:val="00CD31E0"/>
    <w:rsid w:val="00CD4421"/>
    <w:rsid w:val="00D058BA"/>
    <w:rsid w:val="00D20156"/>
    <w:rsid w:val="00D91CE7"/>
    <w:rsid w:val="00D97133"/>
    <w:rsid w:val="00DB0AB5"/>
    <w:rsid w:val="00DB69D1"/>
    <w:rsid w:val="00DC236A"/>
    <w:rsid w:val="00E02666"/>
    <w:rsid w:val="00E30345"/>
    <w:rsid w:val="00E52BC6"/>
    <w:rsid w:val="00E91665"/>
    <w:rsid w:val="00EA55E7"/>
    <w:rsid w:val="00EB6B5D"/>
    <w:rsid w:val="00ED1C7D"/>
    <w:rsid w:val="00EF0E4D"/>
    <w:rsid w:val="00F917D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7611D-0B6F-4248-B215-50ACD9E1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D5"/>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7064D5"/>
    <w:pPr>
      <w:keepNext/>
      <w:tabs>
        <w:tab w:val="left" w:pos="8910"/>
      </w:tabs>
      <w:ind w:left="360"/>
      <w:jc w:val="both"/>
      <w:outlineLvl w:val="0"/>
    </w:pPr>
    <w:rPr>
      <w:sz w:val="24"/>
    </w:rPr>
  </w:style>
  <w:style w:type="paragraph" w:styleId="Heading2">
    <w:name w:val="heading 2"/>
    <w:basedOn w:val="Normal"/>
    <w:next w:val="Normal"/>
    <w:link w:val="Heading2Char"/>
    <w:uiPriority w:val="9"/>
    <w:qFormat/>
    <w:rsid w:val="007064D5"/>
    <w:pPr>
      <w:keepNext/>
      <w:jc w:val="center"/>
      <w:outlineLvl w:val="1"/>
    </w:pPr>
    <w:rPr>
      <w:sz w:val="34"/>
    </w:rPr>
  </w:style>
  <w:style w:type="paragraph" w:styleId="Heading3">
    <w:name w:val="heading 3"/>
    <w:basedOn w:val="Normal"/>
    <w:next w:val="Normal"/>
    <w:link w:val="Heading3Char"/>
    <w:qFormat/>
    <w:rsid w:val="007064D5"/>
    <w:pPr>
      <w:keepNext/>
      <w:outlineLvl w:val="2"/>
    </w:pPr>
    <w:rPr>
      <w:rFonts w:ascii="Bookman Old Style" w:hAnsi="Bookman Old Style"/>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4D5"/>
    <w:rPr>
      <w:rFonts w:ascii="Times New Roman" w:eastAsia="Times New Roman" w:hAnsi="Times New Roman" w:cs="Times New Roman"/>
      <w:sz w:val="24"/>
      <w:lang w:bidi="ar-SA"/>
    </w:rPr>
  </w:style>
  <w:style w:type="character" w:customStyle="1" w:styleId="Heading2Char">
    <w:name w:val="Heading 2 Char"/>
    <w:basedOn w:val="DefaultParagraphFont"/>
    <w:link w:val="Heading2"/>
    <w:uiPriority w:val="9"/>
    <w:rsid w:val="007064D5"/>
    <w:rPr>
      <w:rFonts w:ascii="Times New Roman" w:eastAsia="Times New Roman" w:hAnsi="Times New Roman" w:cs="Times New Roman"/>
      <w:sz w:val="34"/>
      <w:lang w:bidi="ar-SA"/>
    </w:rPr>
  </w:style>
  <w:style w:type="character" w:customStyle="1" w:styleId="Heading3Char">
    <w:name w:val="Heading 3 Char"/>
    <w:basedOn w:val="DefaultParagraphFont"/>
    <w:link w:val="Heading3"/>
    <w:rsid w:val="007064D5"/>
    <w:rPr>
      <w:rFonts w:ascii="Bookman Old Style" w:eastAsia="Times New Roman" w:hAnsi="Bookman Old Style" w:cs="Times New Roman"/>
      <w:i/>
      <w:color w:val="000000"/>
      <w:sz w:val="24"/>
      <w:lang w:bidi="ar-SA"/>
    </w:rPr>
  </w:style>
  <w:style w:type="paragraph" w:styleId="BodyTextIndent2">
    <w:name w:val="Body Text Indent 2"/>
    <w:basedOn w:val="Normal"/>
    <w:link w:val="BodyTextIndent2Char"/>
    <w:rsid w:val="007064D5"/>
    <w:pPr>
      <w:spacing w:after="120" w:line="480" w:lineRule="auto"/>
      <w:ind w:left="360"/>
    </w:pPr>
  </w:style>
  <w:style w:type="character" w:customStyle="1" w:styleId="BodyTextIndent2Char">
    <w:name w:val="Body Text Indent 2 Char"/>
    <w:basedOn w:val="DefaultParagraphFont"/>
    <w:link w:val="BodyTextIndent2"/>
    <w:rsid w:val="007064D5"/>
    <w:rPr>
      <w:rFonts w:ascii="Times New Roman" w:eastAsia="Times New Roman" w:hAnsi="Times New Roman" w:cs="Times New Roman"/>
      <w:sz w:val="20"/>
      <w:lang w:bidi="ar-SA"/>
    </w:rPr>
  </w:style>
  <w:style w:type="paragraph" w:styleId="BodyText">
    <w:name w:val="Body Text"/>
    <w:basedOn w:val="Normal"/>
    <w:link w:val="BodyTextChar"/>
    <w:rsid w:val="007064D5"/>
    <w:pPr>
      <w:spacing w:after="120"/>
    </w:pPr>
  </w:style>
  <w:style w:type="character" w:customStyle="1" w:styleId="BodyTextChar">
    <w:name w:val="Body Text Char"/>
    <w:basedOn w:val="DefaultParagraphFont"/>
    <w:link w:val="BodyText"/>
    <w:rsid w:val="007064D5"/>
    <w:rPr>
      <w:rFonts w:ascii="Times New Roman" w:eastAsia="Times New Roman" w:hAnsi="Times New Roman" w:cs="Times New Roman"/>
      <w:sz w:val="20"/>
      <w:lang w:bidi="ar-SA"/>
    </w:rPr>
  </w:style>
  <w:style w:type="paragraph" w:styleId="ListParagraph">
    <w:name w:val="List Paragraph"/>
    <w:basedOn w:val="Normal"/>
    <w:uiPriority w:val="34"/>
    <w:qFormat/>
    <w:rsid w:val="007064D5"/>
    <w:pPr>
      <w:spacing w:after="200" w:line="276" w:lineRule="auto"/>
      <w:ind w:left="720"/>
      <w:contextualSpacing/>
    </w:pPr>
    <w:rPr>
      <w:rFonts w:ascii="Calibri" w:hAnsi="Calibri"/>
      <w:sz w:val="22"/>
      <w:szCs w:val="22"/>
    </w:rPr>
  </w:style>
  <w:style w:type="table" w:styleId="TableGrid">
    <w:name w:val="Table Grid"/>
    <w:basedOn w:val="TableNormal"/>
    <w:uiPriority w:val="59"/>
    <w:rsid w:val="007064D5"/>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7064D5"/>
    <w:rPr>
      <w:color w:val="0000FF"/>
      <w:u w:val="single"/>
    </w:rPr>
  </w:style>
  <w:style w:type="paragraph" w:styleId="Footer">
    <w:name w:val="footer"/>
    <w:basedOn w:val="Normal"/>
    <w:link w:val="FooterChar"/>
    <w:uiPriority w:val="99"/>
    <w:unhideWhenUsed/>
    <w:rsid w:val="007064D5"/>
    <w:pPr>
      <w:tabs>
        <w:tab w:val="center" w:pos="4680"/>
        <w:tab w:val="right" w:pos="9360"/>
      </w:tabs>
    </w:pPr>
  </w:style>
  <w:style w:type="character" w:customStyle="1" w:styleId="FooterChar">
    <w:name w:val="Footer Char"/>
    <w:basedOn w:val="DefaultParagraphFont"/>
    <w:link w:val="Footer"/>
    <w:uiPriority w:val="99"/>
    <w:rsid w:val="007064D5"/>
    <w:rPr>
      <w:rFonts w:ascii="Times New Roman" w:eastAsia="Times New Roman" w:hAnsi="Times New Roman" w:cs="Times New Roman"/>
      <w:sz w:val="20"/>
      <w:lang w:bidi="ar-SA"/>
    </w:rPr>
  </w:style>
  <w:style w:type="paragraph" w:customStyle="1" w:styleId="TableParagraph">
    <w:name w:val="Table Paragraph"/>
    <w:basedOn w:val="Normal"/>
    <w:uiPriority w:val="1"/>
    <w:qFormat/>
    <w:rsid w:val="007064D5"/>
    <w:pPr>
      <w:widowControl w:val="0"/>
      <w:autoSpaceDE w:val="0"/>
      <w:autoSpaceDN w:val="0"/>
      <w:spacing w:line="268" w:lineRule="exact"/>
      <w:ind w:left="107"/>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7064D5"/>
    <w:rPr>
      <w:rFonts w:ascii="Tahoma" w:hAnsi="Tahoma" w:cs="Tahoma"/>
      <w:sz w:val="16"/>
      <w:szCs w:val="16"/>
    </w:rPr>
  </w:style>
  <w:style w:type="character" w:customStyle="1" w:styleId="BalloonTextChar">
    <w:name w:val="Balloon Text Char"/>
    <w:basedOn w:val="DefaultParagraphFont"/>
    <w:link w:val="BalloonText"/>
    <w:uiPriority w:val="99"/>
    <w:semiHidden/>
    <w:rsid w:val="007064D5"/>
    <w:rPr>
      <w:rFonts w:ascii="Tahoma" w:eastAsia="Times New Roman" w:hAnsi="Tahoma" w:cs="Tahoma"/>
      <w:sz w:val="16"/>
      <w:szCs w:val="16"/>
      <w:lang w:bidi="ar-SA"/>
    </w:rPr>
  </w:style>
  <w:style w:type="paragraph" w:styleId="NoSpacing">
    <w:name w:val="No Spacing"/>
    <w:basedOn w:val="Normal"/>
    <w:uiPriority w:val="1"/>
    <w:qFormat/>
    <w:rsid w:val="00A91143"/>
    <w:pPr>
      <w:spacing w:before="100" w:beforeAutospacing="1" w:after="100" w:afterAutospacing="1"/>
    </w:pPr>
    <w:rPr>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section@nmpt.gov.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14</cp:revision>
  <cp:lastPrinted>2023-01-24T10:11:00Z</cp:lastPrinted>
  <dcterms:created xsi:type="dcterms:W3CDTF">2023-06-22T09:25:00Z</dcterms:created>
  <dcterms:modified xsi:type="dcterms:W3CDTF">2023-06-23T10:33:00Z</dcterms:modified>
</cp:coreProperties>
</file>